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歇业备案操作流程</w:t>
      </w:r>
    </w:p>
    <w:p>
      <w:pPr>
        <w:rPr>
          <w:rFonts w:hint="default"/>
          <w:sz w:val="30"/>
          <w:szCs w:val="30"/>
          <w:lang w:val="en-US" w:eastAsia="zh-CN"/>
        </w:rPr>
      </w:pPr>
      <w:bookmarkStart w:id="0" w:name="_GoBack"/>
      <w:bookmarkEnd w:id="0"/>
    </w:p>
    <w:p>
      <w:r>
        <w:rPr>
          <w:rFonts w:hint="default"/>
          <w:sz w:val="30"/>
          <w:szCs w:val="30"/>
          <w:lang w:val="en-US" w:eastAsia="zh-CN"/>
        </w:rPr>
        <w:t>河南政务服务网网址：</w:t>
      </w:r>
      <w:r>
        <w:rPr>
          <w:rFonts w:hint="default"/>
          <w:sz w:val="30"/>
          <w:szCs w:val="30"/>
          <w:lang w:val="en-US" w:eastAsia="zh-CN"/>
        </w:rPr>
        <w:fldChar w:fldCharType="begin"/>
      </w:r>
      <w:r>
        <w:rPr>
          <w:rFonts w:hint="default"/>
          <w:sz w:val="30"/>
          <w:szCs w:val="30"/>
          <w:lang w:val="en-US" w:eastAsia="zh-CN"/>
        </w:rPr>
        <w:instrText xml:space="preserve"> HYPERLINK "https://www.hnzwfw.gov.cn/" </w:instrText>
      </w:r>
      <w:r>
        <w:rPr>
          <w:rFonts w:hint="default"/>
          <w:sz w:val="30"/>
          <w:szCs w:val="30"/>
          <w:lang w:val="en-US" w:eastAsia="zh-CN"/>
        </w:rPr>
        <w:fldChar w:fldCharType="separate"/>
      </w:r>
      <w:r>
        <w:rPr>
          <w:rStyle w:val="4"/>
          <w:rFonts w:hint="default"/>
          <w:sz w:val="30"/>
          <w:szCs w:val="30"/>
          <w:lang w:val="en-US" w:eastAsia="zh-CN"/>
        </w:rPr>
        <w:t>https://www.hnzwfw.gov.cn/</w:t>
      </w:r>
      <w:r>
        <w:rPr>
          <w:rFonts w:hint="default"/>
          <w:sz w:val="30"/>
          <w:szCs w:val="30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58435" cy="2597150"/>
            <wp:effectExtent l="0" t="0" r="1841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40305"/>
            <wp:effectExtent l="0" t="0" r="4445" b="17145"/>
            <wp:docPr id="1" name="图片 1" descr="微信图片_2023071122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7112244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578735"/>
            <wp:effectExtent l="0" t="0" r="0" b="12065"/>
            <wp:docPr id="2" name="图片 2" descr="微信图片_20230711224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71122444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604135"/>
            <wp:effectExtent l="0" t="0" r="5080" b="5715"/>
            <wp:docPr id="6" name="图片 6" descr="微信图片_20230711224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71122444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578100"/>
            <wp:effectExtent l="0" t="0" r="12700" b="12700"/>
            <wp:docPr id="5" name="图片 5" descr="微信图片_2023071122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71122444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633345"/>
            <wp:effectExtent l="0" t="0" r="1270" b="14605"/>
            <wp:docPr id="4" name="图片 4" descr="微信图片_20230711224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7112244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xMWI2NjMxMDM0MjExMDcyMTgzMTZkZjI2NTE4N2YifQ=="/>
  </w:docVars>
  <w:rsids>
    <w:rsidRoot w:val="00000000"/>
    <w:rsid w:val="2D74358E"/>
    <w:rsid w:val="3826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36</Characters>
  <Lines>0</Lines>
  <Paragraphs>0</Paragraphs>
  <TotalTime>16</TotalTime>
  <ScaleCrop>false</ScaleCrop>
  <LinksUpToDate>false</LinksUpToDate>
  <CharactersWithSpaces>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2023-07-11T15:56:00Z</dcterms:created>
  <dc:creator>Administrator.USER-20220820IG</dc:creator>
  <cp:lastModifiedBy>罗小豪</cp:lastModifiedBy>
  <dcterms:modified xsi:type="dcterms:W3CDTF">2023-07-12T07:28:37Z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C8CF7D4C281F409481C2F197FE6042DF_12</vt:lpwstr>
  </property>
</Properties>
</file>