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Cs/>
          <w:sz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bCs/>
          <w:sz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bCs/>
          <w:sz w:val="32"/>
        </w:rPr>
        <w:t>编号：</w:t>
      </w:r>
      <w:r>
        <w:rPr>
          <w:rFonts w:hint="eastAsia" w:ascii="仿宋_GB2312" w:eastAsia="仿宋_GB2312"/>
          <w:bCs/>
          <w:sz w:val="32"/>
          <w:u w:val="single"/>
          <w:lang w:val="en-US" w:eastAsia="zh-CN"/>
        </w:rPr>
        <w:t xml:space="preserve">     </w:t>
      </w:r>
    </w:p>
    <w:p>
      <w:pPr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（编号由</w:t>
      </w:r>
      <w:r>
        <w:rPr>
          <w:rFonts w:hint="eastAsia" w:ascii="仿宋_GB2312" w:eastAsia="仿宋_GB2312"/>
          <w:sz w:val="24"/>
          <w:lang w:val="en-US" w:eastAsia="zh-CN"/>
        </w:rPr>
        <w:t>市</w:t>
      </w:r>
      <w:r>
        <w:rPr>
          <w:rFonts w:hint="eastAsia" w:ascii="仿宋_GB2312" w:eastAsia="仿宋_GB2312"/>
          <w:sz w:val="24"/>
        </w:rPr>
        <w:t>长质量奖评审委员会秘书处统一填写）</w:t>
      </w:r>
    </w:p>
    <w:p>
      <w:pPr>
        <w:spacing w:line="700" w:lineRule="exact"/>
        <w:ind w:firstLine="12358" w:firstLineChars="1600"/>
        <w:jc w:val="center"/>
        <w:rPr>
          <w:rFonts w:ascii="微软雅黑" w:hAnsi="微软雅黑" w:eastAsia="微软雅黑"/>
          <w:b/>
          <w:spacing w:val="26"/>
          <w:sz w:val="72"/>
          <w:szCs w:val="72"/>
        </w:rPr>
      </w:pPr>
    </w:p>
    <w:p>
      <w:pPr>
        <w:spacing w:line="700" w:lineRule="exact"/>
        <w:jc w:val="center"/>
        <w:rPr>
          <w:rFonts w:ascii="微软雅黑" w:hAnsi="微软雅黑" w:eastAsia="微软雅黑"/>
          <w:b/>
          <w:spacing w:val="26"/>
          <w:sz w:val="72"/>
          <w:szCs w:val="72"/>
        </w:rPr>
      </w:pPr>
    </w:p>
    <w:p>
      <w:pPr>
        <w:spacing w:line="700" w:lineRule="exact"/>
        <w:jc w:val="center"/>
        <w:rPr>
          <w:rFonts w:ascii="方正小标宋_GBK" w:hAnsi="微软雅黑" w:eastAsia="方正小标宋_GBK"/>
          <w:spacing w:val="-8"/>
          <w:sz w:val="56"/>
          <w:szCs w:val="72"/>
        </w:rPr>
      </w:pPr>
      <w:r>
        <w:rPr>
          <w:rFonts w:hint="eastAsia" w:ascii="方正小标宋_GBK" w:hAnsi="微软雅黑" w:eastAsia="方正小标宋_GBK"/>
          <w:spacing w:val="-8"/>
          <w:sz w:val="56"/>
          <w:szCs w:val="72"/>
          <w:lang w:val="en-US" w:eastAsia="zh-CN"/>
        </w:rPr>
        <w:t>信阳市市</w:t>
      </w:r>
      <w:r>
        <w:rPr>
          <w:rFonts w:hint="eastAsia" w:ascii="方正小标宋_GBK" w:hAnsi="微软雅黑" w:eastAsia="方正小标宋_GBK"/>
          <w:spacing w:val="-8"/>
          <w:sz w:val="56"/>
          <w:szCs w:val="72"/>
        </w:rPr>
        <w:t>长质量</w:t>
      </w:r>
      <w:r>
        <w:rPr>
          <w:rFonts w:hint="eastAsia" w:ascii="方正小标宋_GBK" w:hAnsi="微软雅黑" w:eastAsia="方正小标宋_GBK"/>
          <w:spacing w:val="-8"/>
          <w:sz w:val="56"/>
          <w:szCs w:val="72"/>
          <w:lang w:val="en-US" w:eastAsia="zh-CN"/>
        </w:rPr>
        <w:t>奖</w:t>
      </w:r>
      <w:r>
        <w:rPr>
          <w:rFonts w:hint="eastAsia" w:ascii="方正小标宋_GBK" w:hAnsi="微软雅黑" w:eastAsia="方正小标宋_GBK"/>
          <w:spacing w:val="-8"/>
          <w:sz w:val="56"/>
          <w:szCs w:val="72"/>
        </w:rPr>
        <w:t>申报表</w:t>
      </w:r>
    </w:p>
    <w:p>
      <w:pPr>
        <w:spacing w:line="700" w:lineRule="exact"/>
        <w:jc w:val="center"/>
        <w:rPr>
          <w:rFonts w:ascii="楷体_GB2312" w:hAnsi="微软雅黑" w:eastAsia="楷体_GB2312"/>
          <w:spacing w:val="-8"/>
          <w:sz w:val="36"/>
          <w:szCs w:val="36"/>
        </w:rPr>
      </w:pPr>
      <w:r>
        <w:rPr>
          <w:rFonts w:hint="eastAsia" w:ascii="楷体_GB2312" w:hAnsi="微软雅黑" w:eastAsia="楷体_GB2312"/>
          <w:spacing w:val="-8"/>
          <w:sz w:val="36"/>
          <w:szCs w:val="36"/>
        </w:rPr>
        <w:t>（</w:t>
      </w:r>
      <w:r>
        <w:rPr>
          <w:rFonts w:eastAsia="楷体_GB2312"/>
          <w:spacing w:val="-8"/>
          <w:sz w:val="36"/>
          <w:szCs w:val="36"/>
        </w:rPr>
        <w:t>202</w:t>
      </w:r>
      <w:r>
        <w:rPr>
          <w:rFonts w:hint="eastAsia" w:eastAsia="楷体_GB2312"/>
          <w:spacing w:val="-8"/>
          <w:sz w:val="36"/>
          <w:szCs w:val="36"/>
          <w:lang w:val="en-US" w:eastAsia="zh-CN"/>
        </w:rPr>
        <w:t>1</w:t>
      </w:r>
      <w:r>
        <w:rPr>
          <w:rFonts w:hint="eastAsia" w:ascii="楷体_GB2312" w:hAnsi="微软雅黑" w:eastAsia="楷体_GB2312"/>
          <w:spacing w:val="-8"/>
          <w:sz w:val="36"/>
          <w:szCs w:val="36"/>
        </w:rPr>
        <w:t>—</w:t>
      </w:r>
      <w:r>
        <w:rPr>
          <w:rFonts w:eastAsia="楷体_GB2312"/>
          <w:spacing w:val="-8"/>
          <w:sz w:val="36"/>
          <w:szCs w:val="36"/>
        </w:rPr>
        <w:t>202</w:t>
      </w:r>
      <w:r>
        <w:rPr>
          <w:rFonts w:hint="eastAsia" w:eastAsia="楷体_GB2312"/>
          <w:spacing w:val="-8"/>
          <w:sz w:val="36"/>
          <w:szCs w:val="36"/>
          <w:lang w:val="en-US" w:eastAsia="zh-CN"/>
        </w:rPr>
        <w:t>2</w:t>
      </w:r>
      <w:r>
        <w:rPr>
          <w:rFonts w:hint="eastAsia" w:ascii="楷体_GB2312" w:hAnsi="微软雅黑" w:eastAsia="楷体_GB2312"/>
          <w:spacing w:val="-8"/>
          <w:sz w:val="36"/>
          <w:szCs w:val="36"/>
        </w:rPr>
        <w:t>年度）</w:t>
      </w:r>
    </w:p>
    <w:p>
      <w:pPr>
        <w:spacing w:line="1060" w:lineRule="exact"/>
        <w:jc w:val="center"/>
        <w:rPr>
          <w:rFonts w:ascii="微软雅黑" w:hAnsi="微软雅黑" w:eastAsia="微软雅黑"/>
          <w:b/>
          <w:szCs w:val="21"/>
        </w:rPr>
      </w:pPr>
    </w:p>
    <w:p>
      <w:pPr>
        <w:rPr>
          <w:rFonts w:ascii="仿宋_GB2312" w:hAnsi="宋体" w:eastAsia="仿宋_GB2312"/>
          <w:spacing w:val="30"/>
          <w:sz w:val="32"/>
          <w:szCs w:val="24"/>
        </w:rPr>
      </w:pPr>
    </w:p>
    <w:p>
      <w:pPr>
        <w:spacing w:line="480" w:lineRule="auto"/>
        <w:rPr>
          <w:rFonts w:ascii="仿宋_GB2312" w:hAnsi="Times New Roman" w:eastAsia="仿宋_GB2312"/>
          <w:b/>
          <w:bCs/>
          <w:sz w:val="44"/>
        </w:rPr>
      </w:pPr>
    </w:p>
    <w:p>
      <w:pPr>
        <w:spacing w:line="480" w:lineRule="auto"/>
        <w:rPr>
          <w:rFonts w:ascii="仿宋_GB2312" w:eastAsia="仿宋_GB2312"/>
          <w:b/>
          <w:bCs/>
          <w:sz w:val="44"/>
        </w:rPr>
      </w:pPr>
    </w:p>
    <w:p>
      <w:pPr>
        <w:spacing w:line="480" w:lineRule="auto"/>
        <w:rPr>
          <w:rFonts w:ascii="仿宋_GB2312" w:eastAsia="仿宋_GB2312"/>
          <w:b/>
          <w:bCs/>
          <w:sz w:val="44"/>
        </w:rPr>
      </w:pPr>
    </w:p>
    <w:p>
      <w:pPr>
        <w:spacing w:line="480" w:lineRule="auto"/>
        <w:rPr>
          <w:rFonts w:ascii="仿宋_GB2312" w:eastAsia="仿宋_GB2312"/>
          <w:b/>
          <w:bCs/>
          <w:sz w:val="44"/>
        </w:rPr>
      </w:pPr>
    </w:p>
    <w:p>
      <w:pPr>
        <w:spacing w:line="480" w:lineRule="auto"/>
        <w:ind w:firstLine="640" w:firstLineChars="200"/>
        <w:rPr>
          <w:rFonts w:ascii="仿宋_GB2312" w:eastAsia="仿宋_GB2312"/>
          <w:bCs/>
          <w:sz w:val="32"/>
          <w:szCs w:val="36"/>
          <w:u w:val="single"/>
        </w:rPr>
      </w:pPr>
      <w:r>
        <w:rPr>
          <w:rFonts w:hint="eastAsia" w:ascii="仿宋_GB2312" w:eastAsia="仿宋_GB2312"/>
          <w:bCs/>
          <w:sz w:val="32"/>
          <w:szCs w:val="36"/>
        </w:rPr>
        <w:t>申报组织</w:t>
      </w:r>
      <w:r>
        <w:rPr>
          <w:rFonts w:hint="eastAsia" w:ascii="仿宋_GB2312" w:eastAsia="仿宋_GB2312"/>
          <w:bCs/>
          <w:sz w:val="32"/>
          <w:szCs w:val="36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bCs/>
          <w:sz w:val="32"/>
          <w:szCs w:val="36"/>
        </w:rPr>
        <w:t>（盖章）</w:t>
      </w:r>
    </w:p>
    <w:p>
      <w:pPr>
        <w:spacing w:line="480" w:lineRule="auto"/>
        <w:ind w:firstLine="640" w:firstLineChars="200"/>
        <w:rPr>
          <w:rFonts w:ascii="仿宋_GB2312" w:eastAsia="仿宋_GB2312"/>
          <w:bCs/>
          <w:sz w:val="32"/>
          <w:szCs w:val="36"/>
        </w:rPr>
      </w:pP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bCs/>
          <w:sz w:val="32"/>
          <w:szCs w:val="36"/>
        </w:rPr>
        <w:t>申报日期</w:t>
      </w:r>
      <w:r>
        <w:rPr>
          <w:rFonts w:hint="eastAsia" w:ascii="仿宋_GB2312" w:eastAsia="仿宋_GB2312"/>
          <w:bCs/>
          <w:sz w:val="32"/>
          <w:szCs w:val="36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bCs/>
          <w:sz w:val="32"/>
          <w:szCs w:val="36"/>
        </w:rPr>
        <w:t xml:space="preserve">  </w:t>
      </w:r>
    </w:p>
    <w:p>
      <w:pPr>
        <w:rPr>
          <w:rFonts w:ascii="仿宋_GB2312" w:hAnsi="宋体" w:eastAsia="仿宋_GB2312"/>
          <w:b/>
          <w:sz w:val="32"/>
          <w:szCs w:val="36"/>
        </w:rPr>
      </w:pPr>
    </w:p>
    <w:p>
      <w:pPr>
        <w:jc w:val="center"/>
        <w:rPr>
          <w:rFonts w:ascii="仿宋_GB2312" w:hAnsi="宋体" w:eastAsia="仿宋_GB2312"/>
          <w:b/>
          <w:sz w:val="24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4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4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4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4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4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4"/>
          <w:szCs w:val="28"/>
        </w:rPr>
      </w:pPr>
    </w:p>
    <w:p>
      <w:pPr>
        <w:jc w:val="center"/>
        <w:rPr>
          <w:rFonts w:ascii="楷体_GB2312" w:hAnsi="宋体" w:eastAsia="楷体_GB2312"/>
          <w:sz w:val="32"/>
          <w:szCs w:val="28"/>
        </w:rPr>
      </w:pPr>
      <w:r>
        <w:rPr>
          <w:rFonts w:hint="eastAsia" w:ascii="楷体_GB2312" w:hAnsi="宋体" w:eastAsia="楷体_GB2312"/>
          <w:sz w:val="32"/>
          <w:szCs w:val="28"/>
          <w:lang w:val="en-US" w:eastAsia="zh-CN"/>
        </w:rPr>
        <w:t>信阳市</w:t>
      </w:r>
      <w:r>
        <w:rPr>
          <w:rFonts w:hint="eastAsia" w:ascii="楷体_GB2312" w:hAnsi="宋体" w:eastAsia="楷体_GB2312"/>
          <w:sz w:val="32"/>
          <w:szCs w:val="28"/>
        </w:rPr>
        <w:t>质量强</w:t>
      </w:r>
      <w:r>
        <w:rPr>
          <w:rFonts w:hint="eastAsia" w:ascii="楷体_GB2312" w:hAnsi="宋体" w:eastAsia="楷体_GB2312"/>
          <w:sz w:val="32"/>
          <w:szCs w:val="28"/>
          <w:lang w:val="en-US" w:eastAsia="zh-CN"/>
        </w:rPr>
        <w:t>市</w:t>
      </w:r>
      <w:r>
        <w:rPr>
          <w:rFonts w:hint="eastAsia" w:ascii="楷体_GB2312" w:hAnsi="宋体" w:eastAsia="楷体_GB2312"/>
          <w:sz w:val="32"/>
          <w:szCs w:val="28"/>
        </w:rPr>
        <w:t>战略工作领导小组办公室印制</w:t>
      </w:r>
    </w:p>
    <w:p>
      <w:pPr>
        <w:spacing w:line="600" w:lineRule="exact"/>
        <w:rPr>
          <w:rFonts w:ascii="黑体" w:hAnsi="宋体" w:eastAsia="黑体"/>
          <w:b/>
          <w:sz w:val="36"/>
          <w:szCs w:val="36"/>
        </w:rPr>
      </w:pPr>
    </w:p>
    <w:p>
      <w:pPr>
        <w:spacing w:line="460" w:lineRule="exact"/>
        <w:jc w:val="center"/>
        <w:rPr>
          <w:rFonts w:ascii="方正小标宋_GBK" w:hAnsi="宋体" w:eastAsia="方正小标宋_GBK"/>
          <w:sz w:val="44"/>
          <w:szCs w:val="36"/>
        </w:rPr>
      </w:pPr>
      <w:r>
        <w:rPr>
          <w:rFonts w:hint="eastAsia" w:ascii="方正小标宋_GBK" w:hAnsi="宋体" w:eastAsia="方正小标宋_GBK"/>
          <w:sz w:val="44"/>
          <w:szCs w:val="36"/>
        </w:rPr>
        <w:t>填 报 说 明</w:t>
      </w:r>
    </w:p>
    <w:p>
      <w:pPr>
        <w:spacing w:line="300" w:lineRule="exact"/>
        <w:jc w:val="center"/>
        <w:rPr>
          <w:rFonts w:ascii="黑体" w:hAnsi="宋体" w:eastAsia="黑体"/>
          <w:b/>
          <w:sz w:val="32"/>
          <w:szCs w:val="32"/>
        </w:rPr>
      </w:pPr>
    </w:p>
    <w:p>
      <w:pPr>
        <w:spacing w:line="540" w:lineRule="exact"/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信阳市市</w:t>
      </w:r>
      <w:r>
        <w:rPr>
          <w:rFonts w:hint="eastAsia" w:ascii="仿宋_GB2312" w:hAnsi="宋体" w:eastAsia="仿宋_GB2312"/>
          <w:bCs/>
          <w:sz w:val="30"/>
          <w:szCs w:val="30"/>
        </w:rPr>
        <w:t>长质量奖申报材料包括申报表和证实性材料两部分。所填数据及提供资料必须真实、准确。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hint="eastAsia" w:ascii="仿宋_GB2312" w:hAnsi="宋体" w:eastAsia="仿宋_GB2312"/>
          <w:bCs/>
          <w:sz w:val="30"/>
          <w:szCs w:val="30"/>
        </w:rPr>
        <w:t>申报表封面“申报组织”栏应填写参评组织全称，与组织公章名称一致，</w:t>
      </w:r>
      <w:r>
        <w:rPr>
          <w:rFonts w:hint="eastAsia" w:ascii="仿宋_GB2312" w:hAnsi="宋体" w:eastAsia="仿宋_GB2312"/>
          <w:sz w:val="30"/>
          <w:szCs w:val="30"/>
        </w:rPr>
        <w:t>各表内容采用四号字体打印，具体要求见表中说明或表后“注”。请务必将联系人的姓名、手机、电话、传真和邮箱等信息填写齐全准确。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hint="eastAsia" w:ascii="仿宋_GB2312" w:hAnsi="宋体" w:eastAsia="仿宋_GB2312"/>
          <w:bCs/>
          <w:sz w:val="30"/>
          <w:szCs w:val="30"/>
        </w:rPr>
        <w:t>证实性材料</w:t>
      </w:r>
      <w:r>
        <w:rPr>
          <w:rFonts w:hint="eastAsia" w:ascii="仿宋_GB2312" w:hAnsi="宋体" w:eastAsia="仿宋_GB2312"/>
          <w:sz w:val="30"/>
          <w:szCs w:val="30"/>
        </w:rPr>
        <w:t>包括组织的各种资质证明，以及近</w:t>
      </w:r>
      <w:r>
        <w:rPr>
          <w:rFonts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年内获得的省部级以上荣誉证书、各类认定证书、荣誉证书复印件等。证实性材料需附目录，其内容应与目录对应一致。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．申报材料需提供一式三份的书面材料，需把</w:t>
      </w:r>
      <w:r>
        <w:rPr>
          <w:rFonts w:hint="eastAsia" w:ascii="仿宋_GB2312" w:hAnsi="宋体" w:eastAsia="仿宋_GB2312"/>
          <w:bCs/>
          <w:sz w:val="30"/>
          <w:szCs w:val="30"/>
        </w:rPr>
        <w:t>申报表和证实性材料用</w:t>
      </w:r>
      <w:r>
        <w:rPr>
          <w:rFonts w:eastAsia="仿宋_GB2312"/>
          <w:bCs/>
          <w:sz w:val="30"/>
          <w:szCs w:val="30"/>
        </w:rPr>
        <w:t>A4</w:t>
      </w:r>
      <w:r>
        <w:rPr>
          <w:rFonts w:hint="eastAsia" w:ascii="仿宋_GB2312" w:hAnsi="宋体" w:eastAsia="仿宋_GB2312"/>
          <w:bCs/>
          <w:sz w:val="30"/>
          <w:szCs w:val="30"/>
        </w:rPr>
        <w:t>规格的纸张正反面装订成一册，在侧脊打印上申报组织名称，申报表内容</w:t>
      </w:r>
      <w:r>
        <w:rPr>
          <w:rFonts w:hint="eastAsia" w:ascii="仿宋_GB2312" w:hAnsi="宋体" w:eastAsia="仿宋_GB2312"/>
          <w:sz w:val="30"/>
          <w:szCs w:val="30"/>
        </w:rPr>
        <w:t>不超过</w:t>
      </w:r>
      <w:r>
        <w:rPr>
          <w:rFonts w:eastAsia="仿宋_GB2312"/>
          <w:sz w:val="30"/>
          <w:szCs w:val="30"/>
        </w:rPr>
        <w:t>200</w:t>
      </w:r>
      <w:r>
        <w:rPr>
          <w:rFonts w:hint="eastAsia" w:ascii="仿宋_GB2312" w:hAnsi="宋体" w:eastAsia="仿宋_GB2312"/>
          <w:sz w:val="30"/>
          <w:szCs w:val="30"/>
        </w:rPr>
        <w:t>页，</w:t>
      </w:r>
      <w:r>
        <w:rPr>
          <w:rFonts w:hint="eastAsia" w:ascii="仿宋_GB2312" w:hAnsi="宋体" w:eastAsia="仿宋_GB2312"/>
          <w:bCs/>
          <w:sz w:val="30"/>
          <w:szCs w:val="30"/>
        </w:rPr>
        <w:t>证实性材料内容</w:t>
      </w:r>
      <w:r>
        <w:rPr>
          <w:rFonts w:hint="eastAsia" w:ascii="仿宋_GB2312" w:hAnsi="宋体" w:eastAsia="仿宋_GB2312"/>
          <w:sz w:val="30"/>
          <w:szCs w:val="30"/>
        </w:rPr>
        <w:t>不超过</w:t>
      </w:r>
      <w:r>
        <w:rPr>
          <w:rFonts w:eastAsia="仿宋_GB2312"/>
          <w:sz w:val="30"/>
          <w:szCs w:val="30"/>
        </w:rPr>
        <w:t>100</w:t>
      </w:r>
      <w:r>
        <w:rPr>
          <w:rFonts w:hint="eastAsia" w:ascii="仿宋_GB2312" w:hAnsi="宋体" w:eastAsia="仿宋_GB2312"/>
          <w:sz w:val="30"/>
          <w:szCs w:val="30"/>
        </w:rPr>
        <w:t>页。申报组织还应提供申报表</w:t>
      </w:r>
      <w:r>
        <w:rPr>
          <w:rFonts w:eastAsia="仿宋_GB2312"/>
          <w:sz w:val="30"/>
          <w:szCs w:val="30"/>
        </w:rPr>
        <w:t>Word</w:t>
      </w:r>
      <w:r>
        <w:rPr>
          <w:rFonts w:hint="eastAsia" w:ascii="仿宋_GB2312" w:hAnsi="宋体" w:eastAsia="仿宋_GB2312"/>
          <w:sz w:val="30"/>
          <w:szCs w:val="30"/>
        </w:rPr>
        <w:t>或</w:t>
      </w:r>
      <w:r>
        <w:rPr>
          <w:rFonts w:eastAsia="仿宋_GB2312"/>
          <w:sz w:val="30"/>
          <w:szCs w:val="30"/>
        </w:rPr>
        <w:t>WPS</w:t>
      </w:r>
      <w:r>
        <w:rPr>
          <w:rFonts w:hint="eastAsia" w:ascii="仿宋_GB2312" w:hAnsi="宋体" w:eastAsia="仿宋_GB2312"/>
          <w:sz w:val="30"/>
          <w:szCs w:val="30"/>
        </w:rPr>
        <w:t>电子版一份，以</w:t>
      </w:r>
      <w:r>
        <w:rPr>
          <w:rFonts w:hint="eastAsia" w:ascii="仿宋_GB2312" w:hAnsi="宋体" w:eastAsia="仿宋_GB2312"/>
          <w:spacing w:val="20"/>
          <w:sz w:val="30"/>
          <w:szCs w:val="30"/>
        </w:rPr>
        <w:t>及组织相关照片</w:t>
      </w:r>
      <w:r>
        <w:rPr>
          <w:rFonts w:eastAsia="仿宋_GB2312"/>
          <w:spacing w:val="20"/>
          <w:sz w:val="30"/>
          <w:szCs w:val="30"/>
        </w:rPr>
        <w:t>3</w:t>
      </w:r>
      <w:r>
        <w:rPr>
          <w:rFonts w:hint="eastAsia" w:ascii="仿宋_GB2312" w:hAnsi="宋体" w:eastAsia="仿宋_GB2312"/>
          <w:spacing w:val="20"/>
          <w:sz w:val="30"/>
          <w:szCs w:val="30"/>
        </w:rPr>
        <w:t>-</w:t>
      </w:r>
      <w:r>
        <w:rPr>
          <w:rFonts w:eastAsia="仿宋_GB2312"/>
          <w:spacing w:val="20"/>
          <w:sz w:val="30"/>
          <w:szCs w:val="30"/>
        </w:rPr>
        <w:t>5</w:t>
      </w:r>
      <w:r>
        <w:rPr>
          <w:rFonts w:hint="eastAsia" w:ascii="仿宋_GB2312" w:hAnsi="宋体" w:eastAsia="仿宋_GB2312"/>
          <w:spacing w:val="20"/>
          <w:sz w:val="30"/>
          <w:szCs w:val="30"/>
        </w:rPr>
        <w:t>张（</w:t>
      </w:r>
      <w:r>
        <w:rPr>
          <w:rFonts w:eastAsia="仿宋_GB2312"/>
          <w:spacing w:val="20"/>
          <w:sz w:val="30"/>
          <w:szCs w:val="30"/>
        </w:rPr>
        <w:t>JPG</w:t>
      </w:r>
      <w:r>
        <w:rPr>
          <w:rFonts w:hint="eastAsia" w:ascii="仿宋_GB2312" w:hAnsi="宋体" w:eastAsia="仿宋_GB2312"/>
          <w:spacing w:val="20"/>
          <w:sz w:val="30"/>
          <w:szCs w:val="30"/>
        </w:rPr>
        <w:t>电子版）和组织最高管理者照片</w:t>
      </w:r>
      <w:r>
        <w:rPr>
          <w:rFonts w:eastAsia="仿宋_GB2312"/>
          <w:spacing w:val="20"/>
          <w:sz w:val="30"/>
          <w:szCs w:val="30"/>
        </w:rPr>
        <w:t>1</w:t>
      </w:r>
      <w:r>
        <w:rPr>
          <w:rFonts w:hint="eastAsia" w:ascii="仿宋_GB2312" w:hAnsi="宋体" w:eastAsia="仿宋_GB2312"/>
          <w:spacing w:val="20"/>
          <w:sz w:val="30"/>
          <w:szCs w:val="30"/>
        </w:rPr>
        <w:t>-</w:t>
      </w:r>
      <w:r>
        <w:rPr>
          <w:rFonts w:eastAsia="仿宋_GB2312"/>
          <w:spacing w:val="20"/>
          <w:sz w:val="30"/>
          <w:szCs w:val="30"/>
        </w:rPr>
        <w:t>2</w:t>
      </w:r>
      <w:r>
        <w:rPr>
          <w:rFonts w:hint="eastAsia" w:ascii="仿宋_GB2312" w:hAnsi="宋体" w:eastAsia="仿宋_GB2312"/>
          <w:spacing w:val="20"/>
          <w:sz w:val="30"/>
          <w:szCs w:val="30"/>
        </w:rPr>
        <w:t>张（</w:t>
      </w:r>
      <w:r>
        <w:rPr>
          <w:rFonts w:eastAsia="仿宋_GB2312"/>
          <w:spacing w:val="20"/>
          <w:sz w:val="30"/>
          <w:szCs w:val="30"/>
        </w:rPr>
        <w:t>JPG</w:t>
      </w:r>
      <w:r>
        <w:rPr>
          <w:rFonts w:hint="eastAsia" w:ascii="仿宋_GB2312" w:hAnsi="宋体" w:eastAsia="仿宋_GB2312"/>
          <w:spacing w:val="20"/>
          <w:sz w:val="30"/>
          <w:szCs w:val="30"/>
        </w:rPr>
        <w:t>电子版）。申报表和照片电子版须发送至邮箱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xyzlqsb2021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"mailto:hazlc603@163.com"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@</w:t>
      </w:r>
      <w:r>
        <w:rPr>
          <w:rStyle w:val="10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163</w:t>
      </w:r>
      <w:r>
        <w:rPr>
          <w:rStyle w:val="10"/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eastAsia="仿宋_GB2312"/>
          <w:sz w:val="30"/>
          <w:szCs w:val="30"/>
        </w:rPr>
        <w:t>邮</w:t>
      </w:r>
      <w:r>
        <w:rPr>
          <w:rFonts w:hint="eastAsia" w:ascii="仿宋_GB2312" w:hAnsi="宋体" w:eastAsia="仿宋_GB2312"/>
          <w:sz w:val="30"/>
          <w:szCs w:val="30"/>
        </w:rPr>
        <w:t>件标题为“所在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县</w:t>
      </w:r>
      <w:r>
        <w:rPr>
          <w:rFonts w:hint="eastAsia" w:ascii="仿宋_GB2312" w:hAnsi="宋体" w:eastAsia="仿宋_GB2312"/>
          <w:sz w:val="30"/>
          <w:szCs w:val="30"/>
        </w:rPr>
        <w:t>（或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区</w:t>
      </w:r>
      <w:r>
        <w:rPr>
          <w:rFonts w:hint="eastAsia" w:ascii="仿宋_GB2312" w:hAnsi="宋体" w:eastAsia="仿宋_GB2312"/>
          <w:sz w:val="30"/>
          <w:szCs w:val="30"/>
        </w:rPr>
        <w:t>）</w:t>
      </w:r>
      <w:r>
        <w:rPr>
          <w:rFonts w:hint="eastAsia" w:ascii="汉仪细圆B5" w:hAnsi="汉仪细圆B5" w:eastAsia="仿宋_GB2312" w:cs="汉仪细圆B5"/>
          <w:sz w:val="30"/>
          <w:szCs w:val="30"/>
        </w:rPr>
        <w:t>＋</w:t>
      </w:r>
      <w:r>
        <w:rPr>
          <w:rFonts w:hint="eastAsia" w:ascii="仿宋_GB2312" w:hAnsi="宋体" w:eastAsia="仿宋_GB2312"/>
          <w:sz w:val="30"/>
          <w:szCs w:val="30"/>
        </w:rPr>
        <w:t>参评组织名称</w:t>
      </w:r>
      <w:r>
        <w:rPr>
          <w:rFonts w:hint="eastAsia" w:ascii="汉仪细圆B5" w:hAnsi="汉仪细圆B5" w:eastAsia="仿宋_GB2312" w:cs="汉仪细圆B5"/>
          <w:sz w:val="30"/>
          <w:szCs w:val="30"/>
        </w:rPr>
        <w:t>＋联系人＋手机号码</w:t>
      </w:r>
      <w:r>
        <w:rPr>
          <w:rFonts w:hint="eastAsia" w:ascii="仿宋_GB2312" w:hAnsi="宋体" w:eastAsia="仿宋_GB2312"/>
          <w:sz w:val="30"/>
          <w:szCs w:val="30"/>
        </w:rPr>
        <w:t>”。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．申报组织所在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县</w:t>
      </w:r>
      <w:r>
        <w:rPr>
          <w:rFonts w:hint="eastAsia" w:ascii="仿宋_GB2312" w:hAnsi="宋体" w:eastAsia="仿宋_GB2312"/>
          <w:sz w:val="30"/>
          <w:szCs w:val="30"/>
        </w:rPr>
        <w:t>、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区</w:t>
      </w:r>
      <w:r>
        <w:rPr>
          <w:rFonts w:hint="eastAsia" w:ascii="仿宋_GB2312" w:hAnsi="宋体" w:eastAsia="仿宋_GB2312"/>
          <w:sz w:val="30"/>
          <w:szCs w:val="30"/>
        </w:rPr>
        <w:t>市场监督管理部门应对申报材料完整性、真实性、准确性、合法性进行认真初审，符合要求后，报所在地人民政府签署推荐意见。</w:t>
      </w:r>
    </w:p>
    <w:p>
      <w:pPr>
        <w:spacing w:line="540" w:lineRule="exact"/>
        <w:ind w:firstLine="600" w:firstLineChars="200"/>
        <w:rPr>
          <w:rFonts w:ascii="仿宋_GB2312" w:hAnsi="宋体" w:eastAsia="仿宋_GB2312"/>
          <w:sz w:val="28"/>
          <w:szCs w:val="28"/>
        </w:rPr>
      </w:pPr>
      <w:r>
        <w:rPr>
          <w:rFonts w:eastAsia="仿宋_GB2312"/>
          <w:sz w:val="30"/>
          <w:szCs w:val="30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．本申报表电子版可从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信阳市</w:t>
      </w:r>
      <w:r>
        <w:rPr>
          <w:rFonts w:hint="eastAsia" w:ascii="仿宋_GB2312" w:hAnsi="宋体" w:eastAsia="仿宋_GB2312"/>
          <w:sz w:val="30"/>
          <w:szCs w:val="30"/>
        </w:rPr>
        <w:t>市场监督管理局门户网站(</w:t>
      </w:r>
      <w:r>
        <w:rPr>
          <w:rFonts w:hint="eastAsia" w:eastAsia="仿宋_GB2312"/>
          <w:sz w:val="30"/>
          <w:szCs w:val="30"/>
        </w:rPr>
        <w:t>https://scjgj.xinyang.gov.cn/</w:t>
      </w:r>
      <w:r>
        <w:rPr>
          <w:rFonts w:hint="eastAsia" w:ascii="仿宋_GB2312" w:hAnsi="宋体" w:eastAsia="仿宋_GB2312"/>
          <w:sz w:val="30"/>
          <w:szCs w:val="30"/>
        </w:rPr>
        <w:t>)下载。</w:t>
      </w:r>
    </w:p>
    <w:p>
      <w:pPr>
        <w:spacing w:line="600" w:lineRule="exact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center"/>
        <w:rPr>
          <w:rFonts w:ascii="黑体" w:hAnsi="Times New Roman" w:eastAsia="黑体"/>
          <w:bCs/>
          <w:spacing w:val="-4"/>
          <w:sz w:val="32"/>
          <w:szCs w:val="32"/>
        </w:rPr>
      </w:pPr>
      <w:r>
        <w:rPr>
          <w:rFonts w:hint="eastAsia" w:ascii="黑体" w:eastAsia="黑体"/>
          <w:bCs/>
          <w:spacing w:val="-4"/>
          <w:sz w:val="32"/>
          <w:szCs w:val="32"/>
        </w:rPr>
        <w:t>一、自 我 声 明</w:t>
      </w:r>
    </w:p>
    <w:p>
      <w:pPr>
        <w:spacing w:line="300" w:lineRule="exact"/>
        <w:jc w:val="left"/>
        <w:rPr>
          <w:rFonts w:ascii="仿宋_GB2312" w:eastAsia="仿宋_GB2312"/>
          <w:b/>
          <w:bCs/>
          <w:spacing w:val="-4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本组织郑重声明:</w:t>
      </w:r>
    </w:p>
    <w:p>
      <w:pPr>
        <w:spacing w:line="360" w:lineRule="auto"/>
        <w:ind w:firstLine="544" w:firstLineChars="200"/>
        <w:jc w:val="left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严格遵守《</w:t>
      </w:r>
      <w:r>
        <w:rPr>
          <w:rFonts w:hint="eastAsia" w:ascii="仿宋_GB2312" w:hAnsi="宋体" w:eastAsia="仿宋_GB2312"/>
          <w:spacing w:val="-4"/>
          <w:sz w:val="28"/>
          <w:szCs w:val="28"/>
          <w:lang w:val="en-US" w:eastAsia="zh-CN"/>
        </w:rPr>
        <w:t>信阳市市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长质量奖管理办法》的规定，严格遵守</w:t>
      </w:r>
      <w:r>
        <w:rPr>
          <w:rFonts w:hint="eastAsia" w:ascii="仿宋_GB2312" w:hAnsi="宋体" w:eastAsia="仿宋_GB2312"/>
          <w:spacing w:val="-4"/>
          <w:sz w:val="28"/>
          <w:szCs w:val="28"/>
          <w:lang w:val="en-US" w:eastAsia="zh-CN"/>
        </w:rPr>
        <w:t>信阳市市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长质量奖评审工作的相关制度、标准和规范；</w:t>
      </w:r>
    </w:p>
    <w:p>
      <w:pPr>
        <w:spacing w:line="360" w:lineRule="auto"/>
        <w:ind w:firstLine="544" w:firstLineChars="200"/>
        <w:jc w:val="left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所提交申报材料真实、准确、有效，如有不实,愿接受相关处理并承担相应责任；</w:t>
      </w:r>
    </w:p>
    <w:p>
      <w:pPr>
        <w:spacing w:line="360" w:lineRule="auto"/>
        <w:ind w:firstLine="544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承诺不作出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影响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长质量奖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评审公正性的行为；</w:t>
      </w:r>
    </w:p>
    <w:p>
      <w:pPr>
        <w:spacing w:line="360" w:lineRule="auto"/>
        <w:ind w:firstLine="544" w:firstLineChars="200"/>
        <w:jc w:val="left"/>
        <w:rPr>
          <w:rFonts w:ascii="仿宋_GB2312" w:hAnsi="宋体" w:eastAsia="仿宋_GB2312" w:cs="Times New Roman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同意最后公布的评定结论为最终决定；</w:t>
      </w:r>
    </w:p>
    <w:p>
      <w:pPr>
        <w:spacing w:line="360" w:lineRule="auto"/>
        <w:ind w:firstLine="544" w:firstLineChars="200"/>
        <w:jc w:val="left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承诺在获得</w:t>
      </w:r>
      <w:r>
        <w:rPr>
          <w:rFonts w:hint="eastAsia" w:ascii="仿宋_GB2312" w:hAnsi="宋体" w:eastAsia="仿宋_GB2312"/>
          <w:spacing w:val="-4"/>
          <w:sz w:val="28"/>
          <w:szCs w:val="28"/>
          <w:lang w:val="en-US" w:eastAsia="zh-CN"/>
        </w:rPr>
        <w:t>信阳市市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长质量奖</w:t>
      </w:r>
      <w:r>
        <w:rPr>
          <w:rFonts w:hint="eastAsia" w:ascii="仿宋_GB2312" w:hAnsi="宋体" w:eastAsia="仿宋_GB2312"/>
          <w:spacing w:val="-4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pacing w:val="-4"/>
          <w:sz w:val="28"/>
          <w:szCs w:val="28"/>
          <w:lang w:val="en-US" w:eastAsia="zh-CN"/>
        </w:rPr>
        <w:t>提名奖）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后，有义务向社会介绍、传播本组织质量管理的先进经验、理念方法，在质量管理、经营绩效等方面发挥示范、标杆和带头作用，为全面提升我</w:t>
      </w:r>
      <w:r>
        <w:rPr>
          <w:rFonts w:hint="eastAsia" w:ascii="仿宋_GB2312" w:hAnsi="宋体" w:eastAsia="仿宋_GB2312"/>
          <w:spacing w:val="-4"/>
          <w:sz w:val="28"/>
          <w:szCs w:val="28"/>
          <w:lang w:val="en-US" w:eastAsia="zh-CN"/>
        </w:rPr>
        <w:t>市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整体质量管理水平做出应有的贡献；</w:t>
      </w:r>
    </w:p>
    <w:p>
      <w:pPr>
        <w:spacing w:line="360" w:lineRule="auto"/>
        <w:ind w:firstLine="544" w:firstLineChars="200"/>
        <w:jc w:val="left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eastAsia="仿宋_GB2312"/>
          <w:spacing w:val="-4"/>
          <w:sz w:val="28"/>
          <w:szCs w:val="28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承诺正确宣传所获的</w:t>
      </w:r>
      <w:r>
        <w:rPr>
          <w:rFonts w:hint="eastAsia" w:ascii="仿宋_GB2312" w:hAnsi="宋体" w:eastAsia="仿宋_GB2312"/>
          <w:spacing w:val="-4"/>
          <w:sz w:val="28"/>
          <w:szCs w:val="28"/>
          <w:lang w:val="en-US" w:eastAsia="zh-CN"/>
        </w:rPr>
        <w:t>信阳市市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长质量奖</w:t>
      </w:r>
      <w:r>
        <w:rPr>
          <w:rFonts w:hint="eastAsia" w:ascii="仿宋_GB2312" w:hAnsi="宋体" w:eastAsia="仿宋_GB2312"/>
          <w:spacing w:val="-4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pacing w:val="-4"/>
          <w:sz w:val="28"/>
          <w:szCs w:val="28"/>
          <w:lang w:val="en-US" w:eastAsia="zh-CN"/>
        </w:rPr>
        <w:t>提名奖）</w:t>
      </w:r>
      <w:r>
        <w:rPr>
          <w:rFonts w:hint="eastAsia" w:ascii="仿宋_GB2312" w:hAnsi="宋体" w:eastAsia="仿宋_GB2312"/>
          <w:spacing w:val="-4"/>
          <w:sz w:val="28"/>
          <w:szCs w:val="28"/>
        </w:rPr>
        <w:t>荣誉。</w:t>
      </w:r>
    </w:p>
    <w:p>
      <w:pPr>
        <w:spacing w:line="360" w:lineRule="auto"/>
        <w:jc w:val="left"/>
        <w:rPr>
          <w:rFonts w:ascii="仿宋_GB2312" w:hAnsi="宋体" w:eastAsia="仿宋_GB2312"/>
          <w:spacing w:val="-4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/>
          <w:spacing w:val="-4"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宋体" w:eastAsia="仿宋_GB2312"/>
          <w:spacing w:val="-4"/>
          <w:sz w:val="28"/>
          <w:szCs w:val="28"/>
        </w:rPr>
      </w:pPr>
    </w:p>
    <w:p>
      <w:pPr>
        <w:spacing w:line="360" w:lineRule="auto"/>
        <w:ind w:firstLine="4216" w:firstLineChars="1550"/>
        <w:jc w:val="left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法人代表（签字）：</w:t>
      </w:r>
    </w:p>
    <w:p>
      <w:pPr>
        <w:spacing w:line="360" w:lineRule="auto"/>
        <w:ind w:firstLine="4216" w:firstLineChars="1550"/>
        <w:jc w:val="left"/>
        <w:rPr>
          <w:rFonts w:ascii="仿宋_GB2312" w:hAnsi="宋体" w:eastAsia="仿宋_GB2312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组    织（印章）：</w:t>
      </w:r>
    </w:p>
    <w:p>
      <w:pPr>
        <w:spacing w:line="360" w:lineRule="auto"/>
        <w:ind w:firstLine="4216" w:firstLineChars="1550"/>
        <w:jc w:val="left"/>
        <w:rPr>
          <w:rFonts w:ascii="宋体" w:hAnsi="宋体" w:eastAsia="宋体"/>
          <w:spacing w:val="-4"/>
          <w:sz w:val="28"/>
          <w:szCs w:val="28"/>
        </w:rPr>
      </w:pPr>
      <w:r>
        <w:rPr>
          <w:rFonts w:hint="eastAsia" w:ascii="仿宋_GB2312" w:hAnsi="宋体" w:eastAsia="仿宋_GB2312"/>
          <w:spacing w:val="-4"/>
          <w:sz w:val="28"/>
          <w:szCs w:val="28"/>
        </w:rPr>
        <w:t>日    期：</w:t>
      </w:r>
    </w:p>
    <w:p>
      <w:pPr>
        <w:ind w:firstLine="435"/>
        <w:jc w:val="center"/>
        <w:rPr>
          <w:rFonts w:ascii="仿宋_GB2312" w:hAnsi="Times New Roman" w:eastAsia="仿宋_GB2312"/>
          <w:b/>
          <w:sz w:val="28"/>
          <w:szCs w:val="28"/>
        </w:rPr>
      </w:pPr>
    </w:p>
    <w:p>
      <w:pPr>
        <w:ind w:firstLine="435"/>
        <w:jc w:val="center"/>
        <w:rPr>
          <w:rFonts w:ascii="仿宋_GB2312" w:hAnsi="Times New Roman" w:eastAsia="仿宋_GB2312"/>
          <w:b/>
          <w:sz w:val="28"/>
          <w:szCs w:val="28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二、组 织 概 述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  <w:jc w:val="center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按照《卓越绩效评价准则实施指南》</w:t>
            </w:r>
            <w:r>
              <w:rPr>
                <w:rFonts w:eastAsia="仿宋_GB2312"/>
                <w:sz w:val="28"/>
                <w:szCs w:val="28"/>
              </w:rPr>
              <w:t>GB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Z19579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附录</w:t>
            </w:r>
            <w:r>
              <w:rPr>
                <w:rFonts w:eastAsia="仿宋_GB2312"/>
                <w:sz w:val="28"/>
                <w:szCs w:val="28"/>
              </w:rPr>
              <w:t>B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要求，突出质量领先、技术创新、品牌优秀、效益突出等内容进行说明。限</w:t>
            </w:r>
            <w:r>
              <w:rPr>
                <w:rFonts w:eastAsia="仿宋_GB2312"/>
                <w:sz w:val="28"/>
                <w:szCs w:val="28"/>
              </w:rPr>
              <w:t>3000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字以内。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b/>
                <w:sz w:val="36"/>
                <w:szCs w:val="24"/>
              </w:rPr>
            </w:pPr>
          </w:p>
        </w:tc>
      </w:tr>
    </w:tbl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三、组织基本情况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eastAsia="黑体"/>
          <w:sz w:val="32"/>
          <w:szCs w:val="32"/>
        </w:rPr>
        <w:t>3</w:t>
      </w:r>
      <w:r>
        <w:rPr>
          <w:rFonts w:hint="eastAsia" w:ascii="黑体" w:eastAsia="黑体"/>
          <w:sz w:val="32"/>
          <w:szCs w:val="32"/>
        </w:rPr>
        <w:t>.</w:t>
      </w:r>
      <w:r>
        <w:rPr>
          <w:rFonts w:eastAsia="黑体"/>
          <w:sz w:val="32"/>
          <w:szCs w:val="32"/>
        </w:rPr>
        <w:t>1</w:t>
      </w:r>
      <w:r>
        <w:rPr>
          <w:rFonts w:hint="eastAsia" w:ascii="黑体" w:eastAsia="黑体"/>
          <w:sz w:val="32"/>
          <w:szCs w:val="32"/>
        </w:rPr>
        <w:t xml:space="preserve"> 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307"/>
        <w:gridCol w:w="832"/>
        <w:gridCol w:w="113"/>
        <w:gridCol w:w="474"/>
        <w:gridCol w:w="1221"/>
        <w:gridCol w:w="300"/>
        <w:gridCol w:w="1190"/>
        <w:gridCol w:w="28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组织名称</w:t>
            </w:r>
          </w:p>
        </w:tc>
        <w:tc>
          <w:tcPr>
            <w:tcW w:w="3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组织地址</w:t>
            </w:r>
          </w:p>
        </w:tc>
        <w:tc>
          <w:tcPr>
            <w:tcW w:w="3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    编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最高管理者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 话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联系部门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ind w:firstLine="280" w:firstLineChars="1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/手机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传  真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电子信箱</w:t>
            </w:r>
          </w:p>
        </w:tc>
        <w:tc>
          <w:tcPr>
            <w:tcW w:w="74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组织类型</w:t>
            </w:r>
          </w:p>
        </w:tc>
        <w:tc>
          <w:tcPr>
            <w:tcW w:w="74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□农业     □制造业    □工程建设业    □服务业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社会信用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代码编号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经济类型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所属行业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组织规模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近三年有无质量、安全、环境较大事故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近三年有无违反法律法规的行为</w:t>
            </w:r>
          </w:p>
        </w:tc>
        <w:tc>
          <w:tcPr>
            <w:tcW w:w="3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主要产品/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服务名称</w:t>
            </w:r>
          </w:p>
        </w:tc>
        <w:tc>
          <w:tcPr>
            <w:tcW w:w="74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员工总数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质量管理人员数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技术研发人员数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已获得的管理体系认证</w:t>
            </w:r>
          </w:p>
        </w:tc>
        <w:tc>
          <w:tcPr>
            <w:tcW w:w="6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3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请用一句话概括组织的特色管理制度、模式或方法（不超过</w:t>
            </w:r>
            <w:r>
              <w:rPr>
                <w:rFonts w:eastAsia="仿宋_GB2312"/>
                <w:sz w:val="28"/>
                <w:szCs w:val="28"/>
              </w:rPr>
              <w:t>25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个字）</w:t>
            </w:r>
          </w:p>
        </w:tc>
        <w:tc>
          <w:tcPr>
            <w:tcW w:w="52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80" w:lineRule="exact"/>
        <w:ind w:left="-105" w:leftChars="-50" w:firstLine="141" w:firstLineChars="61"/>
        <w:rPr>
          <w:rFonts w:hint="eastAsia" w:ascii="仿宋" w:hAnsi="仿宋" w:eastAsia="仿宋" w:cs="仿宋"/>
          <w:spacing w:val="-4"/>
          <w:sz w:val="24"/>
          <w:szCs w:val="24"/>
        </w:rPr>
      </w:pPr>
    </w:p>
    <w:p>
      <w:pPr>
        <w:spacing w:line="280" w:lineRule="exact"/>
        <w:ind w:left="-105" w:leftChars="-50" w:firstLine="141" w:firstLineChars="61"/>
        <w:rPr>
          <w:rFonts w:hint="eastAsia" w:ascii="仿宋" w:hAnsi="仿宋" w:eastAsia="仿宋" w:cs="仿宋"/>
          <w:spacing w:val="-4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注：1.经济类型划分依据</w:t>
      </w:r>
      <w:r>
        <w:rPr>
          <w:rFonts w:hint="eastAsia" w:ascii="仿宋" w:hAnsi="仿宋" w:eastAsia="仿宋" w:cs="仿宋"/>
          <w:sz w:val="24"/>
          <w:szCs w:val="24"/>
        </w:rPr>
        <w:t>《关于划分企业登记注册类型的规定》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国统字〔2011〕86号）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。</w:t>
      </w:r>
    </w:p>
    <w:p>
      <w:pPr>
        <w:numPr>
          <w:ilvl w:val="0"/>
          <w:numId w:val="0"/>
        </w:numPr>
        <w:spacing w:line="280" w:lineRule="exact"/>
        <w:ind w:leftChars="211"/>
        <w:rPr>
          <w:rFonts w:hint="eastAsia" w:ascii="仿宋" w:hAnsi="仿宋" w:eastAsia="仿宋" w:cs="仿宋"/>
          <w:spacing w:val="-4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pacing w:val="-4"/>
          <w:sz w:val="24"/>
          <w:szCs w:val="24"/>
        </w:rPr>
        <w:t>所属行业划分依据《国民经济行业分类》（GB/T4754-2017）中的小类填写</w:t>
      </w:r>
      <w:r>
        <w:rPr>
          <w:rFonts w:hint="eastAsia" w:ascii="仿宋" w:hAnsi="仿宋" w:eastAsia="仿宋" w:cs="仿宋"/>
          <w:spacing w:val="-4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280" w:lineRule="exact"/>
        <w:ind w:leftChars="211"/>
        <w:rPr>
          <w:rFonts w:hint="eastAsia" w:ascii="仿宋" w:hAnsi="仿宋" w:eastAsia="仿宋" w:cs="仿宋"/>
          <w:spacing w:val="-4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组织规模划分详见《统计上大中小微型企业划分办法》（国统字〔2017〕213号）。</w:t>
      </w:r>
    </w:p>
    <w:p>
      <w:pPr>
        <w:jc w:val="center"/>
        <w:rPr>
          <w:rFonts w:ascii="黑体" w:hAnsi="Times New Roman" w:eastAsia="黑体"/>
          <w:sz w:val="32"/>
          <w:szCs w:val="32"/>
        </w:rPr>
      </w:pPr>
      <w:r>
        <w:rPr>
          <w:rFonts w:eastAsia="黑体"/>
          <w:sz w:val="32"/>
          <w:szCs w:val="32"/>
        </w:rPr>
        <w:t>3</w:t>
      </w:r>
      <w:r>
        <w:rPr>
          <w:rFonts w:hint="eastAsia" w:ascii="黑体" w:eastAsia="黑体"/>
          <w:sz w:val="32"/>
          <w:szCs w:val="32"/>
        </w:rPr>
        <w:t>.</w:t>
      </w:r>
      <w:r>
        <w:rPr>
          <w:rFonts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</w:rPr>
        <w:t xml:space="preserve"> 主要产品（服务）质量水平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167"/>
        <w:gridCol w:w="1562"/>
        <w:gridCol w:w="1298"/>
        <w:gridCol w:w="1430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产品（服务）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名称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执行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标准号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主要技术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指标名称</w:t>
            </w:r>
          </w:p>
        </w:tc>
        <w:tc>
          <w:tcPr>
            <w:tcW w:w="12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本单位水平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国内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同行业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最佳水平</w:t>
            </w:r>
          </w:p>
        </w:tc>
        <w:tc>
          <w:tcPr>
            <w:tcW w:w="17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国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际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先进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eastAsia="仿宋_GB2312" w:cs="Times New Roman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注：产品（服务）质量水平应提供同行业的有关数据对比证明性资料。</w:t>
      </w:r>
    </w:p>
    <w:p>
      <w:pPr>
        <w:rPr>
          <w:rFonts w:ascii="仿宋_GB2312" w:hAnsi="Times New Roman" w:eastAsia="仿宋_GB2312"/>
          <w:b/>
          <w:sz w:val="44"/>
          <w:szCs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.</w:t>
      </w:r>
      <w:r>
        <w:rPr>
          <w:rFonts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 xml:space="preserve"> 近三年产品</w:t>
      </w:r>
      <w:r>
        <w:rPr>
          <w:rFonts w:hint="eastAsia" w:ascii="黑体" w:hAnsi="黑体" w:eastAsia="黑体"/>
          <w:kern w:val="0"/>
          <w:sz w:val="32"/>
          <w:szCs w:val="32"/>
        </w:rPr>
        <w:t>（服务）</w:t>
      </w:r>
      <w:r>
        <w:rPr>
          <w:rFonts w:hint="eastAsia" w:ascii="黑体" w:hAnsi="黑体" w:eastAsia="黑体"/>
          <w:sz w:val="32"/>
          <w:szCs w:val="32"/>
        </w:rPr>
        <w:t>质量监督抽查情况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730"/>
        <w:gridCol w:w="2625"/>
        <w:gridCol w:w="2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产品（服务）名称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抽查机构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抽查结论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仿宋_GB2312" w:hAnsi="Times New Roman" w:eastAsia="仿宋_GB2312" w:cs="Times New Roman"/>
                <w:kern w:val="0"/>
                <w:sz w:val="30"/>
                <w:szCs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spacing w:val="11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9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Times New Roman" w:eastAsia="黑体" w:cs="Times New Roman"/>
          <w:spacing w:val="11"/>
          <w:kern w:val="0"/>
          <w:sz w:val="18"/>
          <w:szCs w:val="18"/>
        </w:rPr>
      </w:pPr>
      <w:r>
        <w:rPr>
          <w:rFonts w:eastAsia="黑体"/>
          <w:spacing w:val="11"/>
          <w:kern w:val="0"/>
          <w:sz w:val="32"/>
          <w:szCs w:val="32"/>
        </w:rPr>
        <w:t>3</w:t>
      </w:r>
      <w:r>
        <w:rPr>
          <w:rFonts w:hint="eastAsia" w:ascii="黑体" w:eastAsia="黑体"/>
          <w:spacing w:val="11"/>
          <w:kern w:val="0"/>
          <w:sz w:val="32"/>
          <w:szCs w:val="32"/>
        </w:rPr>
        <w:t>.</w:t>
      </w:r>
      <w:r>
        <w:rPr>
          <w:rFonts w:eastAsia="黑体"/>
          <w:spacing w:val="11"/>
          <w:kern w:val="0"/>
          <w:sz w:val="32"/>
          <w:szCs w:val="32"/>
        </w:rPr>
        <w:t>4</w:t>
      </w:r>
      <w:r>
        <w:rPr>
          <w:rFonts w:hint="eastAsia" w:ascii="黑体" w:eastAsia="黑体"/>
          <w:spacing w:val="11"/>
          <w:kern w:val="0"/>
          <w:sz w:val="32"/>
          <w:szCs w:val="32"/>
        </w:rPr>
        <w:t xml:space="preserve"> 组织绩效</w:t>
      </w:r>
    </w:p>
    <w:tbl>
      <w:tblPr>
        <w:tblStyle w:val="6"/>
        <w:tblW w:w="91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442"/>
        <w:gridCol w:w="1067"/>
        <w:gridCol w:w="1155"/>
        <w:gridCol w:w="1258"/>
        <w:gridCol w:w="1182"/>
        <w:gridCol w:w="14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5" w:leftChars="-50" w:right="-105" w:rightChars="-50" w:hanging="140" w:hangingChars="5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  目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20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202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202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黑体" w:hAnsi="黑体" w:eastAsia="黑体"/>
                <w:spacing w:val="-2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4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黑体" w:hAnsi="黑体" w:eastAsia="黑体"/>
                <w:spacing w:val="-24"/>
                <w:sz w:val="28"/>
                <w:szCs w:val="28"/>
              </w:rPr>
              <w:t>内行业</w:t>
            </w:r>
          </w:p>
          <w:p>
            <w:pPr>
              <w:spacing w:line="300" w:lineRule="exact"/>
              <w:ind w:left="-50" w:right="-50"/>
              <w:jc w:val="center"/>
              <w:rPr>
                <w:rFonts w:ascii="黑体" w:hAnsi="黑体" w:eastAsia="黑体" w:cs="Times New Roman"/>
                <w:spacing w:val="-24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4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资产总额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万元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投资收益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万元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leftChars="-24"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主营业务收入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万元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非主营业务收入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万元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利润总额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万元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纳税总额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万元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销售额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万元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创汇总额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万美元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总资产贡献率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％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资本保值增值率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％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资产负债率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％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流动资产周转率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成本费用利润率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％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全员劳动生产率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万元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eastAsia" w:eastAsia="仿宋_GB2312"/>
                <w:sz w:val="28"/>
                <w:szCs w:val="28"/>
              </w:rPr>
              <w:t>人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pacing w:val="-24"/>
                <w:sz w:val="28"/>
                <w:szCs w:val="28"/>
              </w:rPr>
            </w:pPr>
            <w:r>
              <w:rPr>
                <w:rFonts w:hint="eastAsia" w:eastAsia="仿宋_GB2312"/>
                <w:spacing w:val="-24"/>
                <w:sz w:val="28"/>
                <w:szCs w:val="28"/>
              </w:rPr>
              <w:t>万元总产值综合能耗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吨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eastAsia" w:eastAsia="仿宋_GB2312"/>
                <w:sz w:val="28"/>
                <w:szCs w:val="28"/>
              </w:rPr>
              <w:t>万元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产品质量等级品率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％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质量损失率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％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18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新产品产值率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％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19</w:t>
            </w:r>
          </w:p>
        </w:tc>
        <w:tc>
          <w:tcPr>
            <w:tcW w:w="2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产品销售率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％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 1.资产负债率=负债总额/资产总额；</w:t>
      </w:r>
    </w:p>
    <w:p>
      <w:pPr>
        <w:spacing w:line="260" w:lineRule="exact"/>
        <w:ind w:firstLine="600" w:firstLineChars="2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2.流动资产周转率=销售收入总值/流动资产平均余额×（12/累计月数）；</w:t>
      </w:r>
    </w:p>
    <w:p>
      <w:pPr>
        <w:spacing w:line="260" w:lineRule="exact"/>
        <w:ind w:firstLine="600" w:firstLineChars="2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3.全员劳动生产率=（工业增加值/全部职工平均人数）×（12/累计月数）；</w:t>
      </w:r>
    </w:p>
    <w:p>
      <w:pPr>
        <w:spacing w:line="260" w:lineRule="exact"/>
        <w:ind w:firstLine="600" w:firstLineChars="2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4.产品销售率=销售收入总值/生产总值（现价）；</w:t>
      </w:r>
    </w:p>
    <w:p>
      <w:pPr>
        <w:spacing w:line="260" w:lineRule="exact"/>
        <w:ind w:firstLine="600" w:firstLineChars="2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5.新产品产值率=报告期末新产品产值/同期企业产值；</w:t>
      </w:r>
    </w:p>
    <w:p>
      <w:pPr>
        <w:spacing w:line="260" w:lineRule="exact"/>
        <w:ind w:firstLine="600" w:firstLineChars="2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6.安全指标按行业要求项目填写。</w:t>
      </w:r>
    </w:p>
    <w:p>
      <w:pPr>
        <w:spacing w:line="260" w:lineRule="exact"/>
        <w:ind w:firstLine="525" w:firstLineChars="250"/>
        <w:rPr>
          <w:rFonts w:hint="eastAsia" w:ascii="宋体" w:hAnsi="宋体"/>
          <w:szCs w:val="21"/>
        </w:rPr>
      </w:pPr>
    </w:p>
    <w:p>
      <w:pPr>
        <w:widowControl/>
        <w:jc w:val="left"/>
        <w:rPr>
          <w:rFonts w:ascii="仿宋_GB2312" w:eastAsia="仿宋_GB2312"/>
          <w:b/>
          <w:spacing w:val="-4"/>
          <w:kern w:val="0"/>
          <w:sz w:val="32"/>
          <w:szCs w:val="32"/>
        </w:rPr>
        <w:sectPr>
          <w:pgSz w:w="11906" w:h="16838"/>
          <w:pgMar w:top="1440" w:right="1701" w:bottom="1077" w:left="1701" w:header="851" w:footer="992" w:gutter="0"/>
          <w:cols w:space="720" w:num="1"/>
          <w:docGrid w:type="linesAndChars" w:linePitch="312" w:charSpace="0"/>
        </w:sectPr>
      </w:pPr>
    </w:p>
    <w:p>
      <w:pPr>
        <w:spacing w:line="360" w:lineRule="auto"/>
        <w:jc w:val="center"/>
        <w:rPr>
          <w:rFonts w:ascii="黑体" w:hAnsi="Times New Roman" w:eastAsia="黑体"/>
          <w:sz w:val="32"/>
          <w:szCs w:val="32"/>
        </w:rPr>
      </w:pPr>
      <w:r>
        <w:rPr>
          <w:rFonts w:eastAsia="黑体"/>
          <w:sz w:val="32"/>
          <w:szCs w:val="32"/>
        </w:rPr>
        <w:t>3</w:t>
      </w:r>
      <w:r>
        <w:rPr>
          <w:rFonts w:hint="eastAsia" w:ascii="黑体" w:hAnsi="宋体" w:eastAsia="黑体"/>
          <w:sz w:val="32"/>
          <w:szCs w:val="32"/>
        </w:rPr>
        <w:t>.</w:t>
      </w:r>
      <w:r>
        <w:rPr>
          <w:rFonts w:eastAsia="黑体"/>
          <w:sz w:val="32"/>
          <w:szCs w:val="32"/>
        </w:rPr>
        <w:t>5</w:t>
      </w:r>
      <w:r>
        <w:rPr>
          <w:rFonts w:hint="eastAsia" w:ascii="黑体" w:eastAsia="黑体"/>
          <w:sz w:val="32"/>
          <w:szCs w:val="32"/>
        </w:rPr>
        <w:t>主要市场、安全、环保和节能指标</w:t>
      </w:r>
    </w:p>
    <w:tbl>
      <w:tblPr>
        <w:tblStyle w:val="6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80"/>
        <w:gridCol w:w="680"/>
        <w:gridCol w:w="25"/>
        <w:gridCol w:w="450"/>
        <w:gridCol w:w="1204"/>
        <w:gridCol w:w="476"/>
        <w:gridCol w:w="658"/>
        <w:gridCol w:w="1189"/>
        <w:gridCol w:w="253"/>
        <w:gridCol w:w="965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300" w:lineRule="exact"/>
              <w:ind w:left="35" w:leftChars="-50" w:right="-105" w:rightChars="-50" w:hanging="140" w:hangingChars="50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主要市场指标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主导产品（服务）名称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市场指标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年度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国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  <w:lang w:val="en-US" w:eastAsia="zh-CN"/>
              </w:rPr>
              <w:t>际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  <w:lang w:val="en-US"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国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  <w:lang w:val="en-US" w:eastAsia="zh-CN"/>
              </w:rPr>
              <w:t>际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  <w:lang w:val="en-US" w:eastAsia="zh-CN"/>
              </w:rPr>
              <w:t>国内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国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  <w:lang w:val="en-US" w:eastAsia="zh-CN"/>
              </w:rPr>
              <w:t>际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  <w:lang w:val="en-US" w:eastAsia="zh-CN"/>
              </w:rPr>
              <w:t>国内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市场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占有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率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20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年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年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年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顾客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满意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20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顾客忠诚度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20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年</w:t>
            </w:r>
          </w:p>
        </w:tc>
        <w:tc>
          <w:tcPr>
            <w:tcW w:w="23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5" w:leftChars="-50" w:right="-105" w:rightChars="-50" w:hanging="140" w:hangingChars="50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主要安全指标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5" w:leftChars="-50" w:right="-105" w:rightChars="-50" w:hanging="140" w:hangingChars="5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5" w:leftChars="-50" w:right="-105" w:rightChars="-50" w:hanging="140" w:hangingChars="5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安全项目</w:t>
            </w: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5" w:leftChars="-50" w:right="-105" w:rightChars="-50" w:hanging="140" w:hangingChars="5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5" w:leftChars="-50" w:right="-105" w:rightChars="-50" w:hanging="140" w:hangingChars="5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5" w:leftChars="-50" w:right="-105" w:rightChars="-50" w:hanging="140" w:hangingChars="5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2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4" w:right="-105" w:rightChars="-50" w:hanging="33" w:hangingChars="12"/>
              <w:jc w:val="center"/>
              <w:rPr>
                <w:rFonts w:ascii="仿宋_GB2312" w:hAnsi="宋体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主要环保和节能指标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5" w:leftChars="-50" w:right="-105" w:rightChars="-50" w:hanging="140" w:hangingChars="5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1" w:leftChars="-50" w:right="-105" w:rightChars="-50" w:hanging="136" w:hangingChars="50"/>
              <w:jc w:val="center"/>
              <w:rPr>
                <w:rFonts w:ascii="仿宋_GB2312" w:hAnsi="宋体" w:eastAsia="仿宋_GB2312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4"/>
                <w:kern w:val="0"/>
                <w:sz w:val="28"/>
                <w:szCs w:val="28"/>
              </w:rPr>
              <w:t>环保和节能</w:t>
            </w:r>
          </w:p>
          <w:p>
            <w:pPr>
              <w:spacing w:line="300" w:lineRule="exact"/>
              <w:ind w:left="31" w:leftChars="-50" w:right="-105" w:rightChars="-50" w:hanging="136" w:hangingChars="50"/>
              <w:jc w:val="center"/>
              <w:rPr>
                <w:rFonts w:ascii="仿宋_GB2312" w:hAnsi="宋体" w:eastAsia="仿宋_GB2312" w:cs="Times New Roman"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4"/>
                <w:kern w:val="0"/>
                <w:sz w:val="28"/>
                <w:szCs w:val="28"/>
              </w:rPr>
              <w:t>减排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2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5" w:leftChars="-50" w:right="-105" w:rightChars="-50" w:hanging="140" w:hangingChars="5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5" w:leftChars="-50" w:right="-105" w:rightChars="-50" w:hanging="140" w:hangingChars="5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35" w:leftChars="-50" w:right="-105" w:rightChars="-50" w:hanging="140" w:hangingChars="5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50" w:right="-50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bCs/>
          <w:sz w:val="24"/>
          <w:szCs w:val="24"/>
        </w:rPr>
        <w:t>1.提供第三方中介机构顾客满意度测评的证实性材料；</w:t>
      </w:r>
    </w:p>
    <w:p>
      <w:pPr>
        <w:spacing w:line="340" w:lineRule="exact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2.提供安全生产指标依据及监测结果证实性材料；</w:t>
      </w:r>
    </w:p>
    <w:p>
      <w:pPr>
        <w:spacing w:line="340" w:lineRule="exact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3.提供环境指标依据及监测结果证实性材料。</w:t>
      </w:r>
    </w:p>
    <w:p>
      <w:pPr>
        <w:widowControl/>
        <w:jc w:val="left"/>
        <w:rPr>
          <w:rFonts w:ascii="黑体" w:hAnsi="Times New Roman" w:eastAsia="黑体"/>
          <w:spacing w:val="-4"/>
          <w:kern w:val="0"/>
          <w:sz w:val="32"/>
          <w:szCs w:val="32"/>
        </w:rPr>
      </w:pPr>
      <w:r>
        <w:rPr>
          <w:rFonts w:hint="eastAsia" w:ascii="黑体" w:eastAsia="黑体"/>
          <w:spacing w:val="-4"/>
          <w:kern w:val="0"/>
          <w:sz w:val="32"/>
          <w:szCs w:val="32"/>
        </w:rPr>
        <w:br w:type="page"/>
      </w:r>
    </w:p>
    <w:p>
      <w:pPr>
        <w:jc w:val="center"/>
        <w:rPr>
          <w:rFonts w:ascii="黑体" w:eastAsia="黑体"/>
          <w:spacing w:val="-4"/>
          <w:kern w:val="0"/>
          <w:sz w:val="32"/>
          <w:szCs w:val="32"/>
        </w:rPr>
      </w:pPr>
      <w:r>
        <w:rPr>
          <w:rFonts w:eastAsia="黑体"/>
          <w:spacing w:val="-4"/>
          <w:kern w:val="0"/>
          <w:sz w:val="32"/>
          <w:szCs w:val="32"/>
        </w:rPr>
        <w:t>3</w:t>
      </w:r>
      <w:r>
        <w:rPr>
          <w:rFonts w:hint="eastAsia" w:ascii="黑体" w:eastAsia="黑体"/>
          <w:spacing w:val="-4"/>
          <w:kern w:val="0"/>
          <w:sz w:val="32"/>
          <w:szCs w:val="32"/>
        </w:rPr>
        <w:t>.</w:t>
      </w:r>
      <w:r>
        <w:rPr>
          <w:rFonts w:eastAsia="黑体"/>
          <w:spacing w:val="-4"/>
          <w:kern w:val="0"/>
          <w:sz w:val="32"/>
          <w:szCs w:val="32"/>
        </w:rPr>
        <w:t>6</w:t>
      </w:r>
      <w:r>
        <w:rPr>
          <w:rFonts w:hint="eastAsia" w:ascii="黑体" w:eastAsia="黑体"/>
          <w:spacing w:val="-4"/>
          <w:kern w:val="0"/>
          <w:sz w:val="32"/>
          <w:szCs w:val="32"/>
        </w:rPr>
        <w:t xml:space="preserve"> 近三年单位获奖情况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54"/>
        <w:gridCol w:w="1575"/>
        <w:gridCol w:w="3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"/>
                <w:kern w:val="0"/>
                <w:sz w:val="28"/>
                <w:szCs w:val="28"/>
              </w:rPr>
              <w:t>颁奖部门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left="-90"/>
              <w:jc w:val="left"/>
              <w:rPr>
                <w:rFonts w:ascii="宋体" w:hAnsi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注：提供近3年来获得的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>级（含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市</w:t>
      </w:r>
      <w:r>
        <w:rPr>
          <w:rFonts w:hint="eastAsia" w:ascii="仿宋" w:hAnsi="仿宋" w:eastAsia="仿宋" w:cs="仿宋"/>
          <w:sz w:val="24"/>
          <w:szCs w:val="24"/>
        </w:rPr>
        <w:t>级）以上政府部门颁发的有关单位运营、质量管理、科技创新、品牌优秀、效益突出等方面的奖励证书复印件。</w:t>
      </w:r>
    </w:p>
    <w:p>
      <w:pPr>
        <w:jc w:val="center"/>
        <w:rPr>
          <w:rFonts w:ascii="黑体" w:hAnsi="Times New Roman" w:eastAsia="黑体"/>
          <w:bCs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四</w:t>
      </w:r>
      <w:r>
        <w:rPr>
          <w:rFonts w:hint="eastAsia" w:ascii="黑体" w:eastAsia="黑体"/>
          <w:sz w:val="32"/>
          <w:szCs w:val="32"/>
        </w:rPr>
        <w:t>、自 评 报 告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  <w:jc w:val="center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对照《卓越绩效评价准则》</w:t>
            </w:r>
            <w:r>
              <w:rPr>
                <w:rFonts w:eastAsia="仿宋_GB2312"/>
                <w:sz w:val="28"/>
                <w:szCs w:val="28"/>
              </w:rPr>
              <w:t>GB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T19580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的具体要求，逐条从采用方法、工作展开和实施结果三个方面用数据和事实进行评价说明，必要时可使用图表。需要追溯性说明的质量活动限申报前三年内，无追溯性说明的质量活动只说明近年情况。表述文字力求简要，并突出特色。限</w:t>
            </w: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万字以内。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b/>
                <w:sz w:val="36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szCs w:val="28"/>
        </w:rPr>
      </w:pPr>
    </w:p>
    <w:p>
      <w:pPr>
        <w:jc w:val="center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五、组织的特色质量管理制度、模式、方法总结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  <w:jc w:val="center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2" w:firstLineChars="2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一、组织质量管理制度、模式、方法产生的背景</w:t>
            </w:r>
          </w:p>
          <w:p>
            <w:pPr>
              <w:spacing w:line="500" w:lineRule="exact"/>
              <w:ind w:left="559" w:leftChars="266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简要阐述组织质量管理制度、模式、方法产生的背景与形成的过程。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二、组织质量管理制度、模式、方法的基本内容和主要做法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阐述组织质量管理制度、模式、方法的基本内容要素的构成及各要素之间的逻辑关系，阐述质量管理制度、模式、方法的典型做法和具体措施。</w:t>
            </w:r>
          </w:p>
          <w:p>
            <w:pPr>
              <w:spacing w:line="500" w:lineRule="exact"/>
              <w:ind w:firstLine="562" w:firstLineChars="20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三、组织质量管理制度、模式、方法产生的成效和创新推广价值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阐述组织通过应用质量管理制度、模式、方法解决了哪些实际问题，在提升组织的质量竞争力和经营效益等方面产生了哪些成效。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阐述组织质量管理制度、模式、方法的先进性、独特性，是否具备在行业内复制推广的价值。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Times New Roman" w:eastAsia="仿宋_GB2312" w:cs="Times New Roman"/>
                <w:b/>
                <w:sz w:val="36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3000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字以内。</w:t>
            </w:r>
          </w:p>
        </w:tc>
      </w:tr>
    </w:tbl>
    <w:p>
      <w:pPr>
        <w:jc w:val="center"/>
        <w:rPr>
          <w:rFonts w:ascii="仿宋_GB2312" w:eastAsia="仿宋_GB2312"/>
          <w:szCs w:val="24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</w:rPr>
        <w:t>、初审推荐意见</w:t>
      </w:r>
    </w:p>
    <w:tbl>
      <w:tblPr>
        <w:tblStyle w:val="6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2" w:hRule="atLeast"/>
          <w:jc w:val="center"/>
        </w:trPr>
        <w:tc>
          <w:tcPr>
            <w:tcW w:w="9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所在县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区）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市场监督管理部门初审意见，包括：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一、材料核实情况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二、申报组织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内部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公示情况（需说明公示时间、公示途径、异议处理情况等）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、初审意见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所在地市场监督管理部门（盖章）  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所在地人民政府推荐意见：</w:t>
            </w:r>
          </w:p>
          <w:p>
            <w:pPr>
              <w:spacing w:line="5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所在地人民政府（盖章）</w:t>
            </w:r>
          </w:p>
          <w:p>
            <w:pPr>
              <w:spacing w:line="38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负责人（签字）：            </w:t>
            </w:r>
          </w:p>
          <w:p>
            <w:pPr>
              <w:spacing w:line="380" w:lineRule="exact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细圆B5">
    <w:altName w:val="MingLiU-ExtB"/>
    <w:panose1 w:val="00000000000000000000"/>
    <w:charset w:val="88"/>
    <w:family w:val="auto"/>
    <w:pitch w:val="default"/>
    <w:sig w:usb0="00000000" w:usb1="00000000" w:usb2="00000002" w:usb3="00000000" w:csb0="001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731575984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12839824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Y2YmFkZDRjNTM0ZmU3OGJlN2QzN2Y1ZDdkOGZhYzEifQ=="/>
  </w:docVars>
  <w:rsids>
    <w:rsidRoot w:val="00B92E17"/>
    <w:rsid w:val="001904A6"/>
    <w:rsid w:val="00A126DC"/>
    <w:rsid w:val="00A3503E"/>
    <w:rsid w:val="00B92E17"/>
    <w:rsid w:val="00E04AFB"/>
    <w:rsid w:val="00E71E05"/>
    <w:rsid w:val="00F17E5A"/>
    <w:rsid w:val="00F977C9"/>
    <w:rsid w:val="00FF798A"/>
    <w:rsid w:val="04160015"/>
    <w:rsid w:val="05B556A4"/>
    <w:rsid w:val="07EA2807"/>
    <w:rsid w:val="09C67227"/>
    <w:rsid w:val="1F975787"/>
    <w:rsid w:val="22F56BF1"/>
    <w:rsid w:val="2D40134C"/>
    <w:rsid w:val="30280A49"/>
    <w:rsid w:val="35C44201"/>
    <w:rsid w:val="3AE83ADC"/>
    <w:rsid w:val="3F763944"/>
    <w:rsid w:val="3F9F487B"/>
    <w:rsid w:val="453C669A"/>
    <w:rsid w:val="4A9A009E"/>
    <w:rsid w:val="4D715B33"/>
    <w:rsid w:val="4D8B3B2A"/>
    <w:rsid w:val="52F259DF"/>
    <w:rsid w:val="58300122"/>
    <w:rsid w:val="60040F8F"/>
    <w:rsid w:val="617E31CD"/>
    <w:rsid w:val="63C12DBB"/>
    <w:rsid w:val="65474383"/>
    <w:rsid w:val="66A57621"/>
    <w:rsid w:val="71B72890"/>
    <w:rsid w:val="7C9C4B5C"/>
    <w:rsid w:val="7F8E2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before="100" w:beforeAutospacing="1" w:after="120"/>
    </w:pPr>
    <w:rPr>
      <w:rFonts w:ascii="Times New Roman" w:hAnsi="Times New Roman" w:eastAsia="宋体" w:cs="Times New Roman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qFormat/>
    <w:uiPriority w:val="0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2525</Words>
  <Characters>2733</Characters>
  <Lines>46</Lines>
  <Paragraphs>12</Paragraphs>
  <TotalTime>7</TotalTime>
  <ScaleCrop>false</ScaleCrop>
  <LinksUpToDate>false</LinksUpToDate>
  <CharactersWithSpaces>3038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2022-07-04T09:14:00Z</dcterms:created>
  <dc:creator>Administrator</dc:creator>
  <cp:lastModifiedBy>风信子</cp:lastModifiedBy>
  <dcterms:modified xsi:type="dcterms:W3CDTF">2023-03-02T02:05:02Z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B44867CF9BAA4340AD140BB769A0F6DC</vt:lpwstr>
  </property>
</Properties>
</file>