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C7" w:rsidRPr="002E73C7" w:rsidRDefault="002E73C7" w:rsidP="00B87A38">
      <w:pPr>
        <w:widowControl/>
        <w:spacing w:before="100" w:beforeAutospacing="1" w:after="100" w:afterAutospacing="1" w:line="560" w:lineRule="atLeast"/>
        <w:ind w:firstLineChars="600" w:firstLine="2640"/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</w:pPr>
      <w:r w:rsidRPr="002E73C7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不合格项目知识</w:t>
      </w:r>
    </w:p>
    <w:p w:rsidR="00375F50" w:rsidRPr="00BF26AB" w:rsidRDefault="00375F50" w:rsidP="00375F50">
      <w:pPr>
        <w:pStyle w:val="a6"/>
        <w:ind w:left="420" w:firstLineChars="0" w:firstLine="0"/>
        <w:rPr>
          <w:rFonts w:ascii="黑体" w:eastAsia="黑体" w:hAnsi="黑体"/>
          <w:b/>
          <w:bCs/>
          <w:sz w:val="32"/>
          <w:szCs w:val="32"/>
        </w:rPr>
      </w:pPr>
      <w:r w:rsidRPr="00BF26AB">
        <w:rPr>
          <w:rFonts w:ascii="黑体" w:eastAsia="黑体" w:hAnsi="黑体" w:hint="eastAsia"/>
          <w:b/>
          <w:bCs/>
          <w:sz w:val="32"/>
          <w:szCs w:val="32"/>
        </w:rPr>
        <w:t>1.恩诺沙星</w:t>
      </w:r>
      <w:r w:rsidRPr="00BF26AB">
        <w:rPr>
          <w:rFonts w:ascii="黑体" w:eastAsia="黑体" w:hAnsi="黑体"/>
          <w:b/>
          <w:bCs/>
          <w:sz w:val="32"/>
          <w:szCs w:val="32"/>
        </w:rPr>
        <w:t>(</w:t>
      </w:r>
      <w:r w:rsidRPr="00BF26AB">
        <w:rPr>
          <w:rFonts w:ascii="黑体" w:eastAsia="黑体" w:hAnsi="黑体" w:hint="eastAsia"/>
          <w:b/>
          <w:bCs/>
          <w:sz w:val="32"/>
          <w:szCs w:val="32"/>
        </w:rPr>
        <w:t>以</w:t>
      </w:r>
      <w:r w:rsidRPr="00BF26AB">
        <w:rPr>
          <w:rFonts w:ascii="黑体" w:eastAsia="黑体" w:hAnsi="黑体"/>
          <w:b/>
          <w:bCs/>
          <w:sz w:val="32"/>
          <w:szCs w:val="32"/>
        </w:rPr>
        <w:t>恩诺沙星与环丙沙星之和</w:t>
      </w:r>
      <w:r w:rsidRPr="00BF26AB">
        <w:rPr>
          <w:rFonts w:ascii="黑体" w:eastAsia="黑体" w:hAnsi="黑体" w:hint="eastAsia"/>
          <w:b/>
          <w:bCs/>
          <w:sz w:val="32"/>
          <w:szCs w:val="32"/>
        </w:rPr>
        <w:t>计)</w:t>
      </w:r>
    </w:p>
    <w:p w:rsidR="00375F50" w:rsidRPr="00BF26AB" w:rsidRDefault="00375F50" w:rsidP="00BF26AB">
      <w:pPr>
        <w:pStyle w:val="a6"/>
        <w:ind w:firstLineChars="202" w:firstLine="646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BF26AB">
        <w:rPr>
          <w:rFonts w:ascii="仿宋" w:eastAsia="仿宋" w:hAnsi="仿宋"/>
          <w:sz w:val="32"/>
          <w:szCs w:val="32"/>
        </w:rPr>
        <w:t>恩诺沙</w:t>
      </w:r>
      <w:proofErr w:type="gramEnd"/>
      <w:r w:rsidRPr="00BF26AB">
        <w:rPr>
          <w:rFonts w:ascii="仿宋" w:eastAsia="仿宋" w:hAnsi="仿宋"/>
          <w:sz w:val="32"/>
          <w:szCs w:val="32"/>
        </w:rPr>
        <w:t>星又名恩氟</w:t>
      </w:r>
      <w:proofErr w:type="gramStart"/>
      <w:r w:rsidRPr="00BF26AB">
        <w:rPr>
          <w:rFonts w:ascii="仿宋" w:eastAsia="仿宋" w:hAnsi="仿宋"/>
          <w:sz w:val="32"/>
          <w:szCs w:val="32"/>
        </w:rPr>
        <w:t>奎</w:t>
      </w:r>
      <w:proofErr w:type="gramEnd"/>
      <w:r w:rsidRPr="00BF26AB">
        <w:rPr>
          <w:rFonts w:ascii="仿宋" w:eastAsia="仿宋" w:hAnsi="仿宋"/>
          <w:sz w:val="32"/>
          <w:szCs w:val="32"/>
        </w:rPr>
        <w:t>林羧酸，属于氟</w:t>
      </w:r>
      <w:proofErr w:type="gramStart"/>
      <w:r w:rsidRPr="00BF26AB">
        <w:rPr>
          <w:rFonts w:ascii="仿宋" w:eastAsia="仿宋" w:hAnsi="仿宋"/>
          <w:sz w:val="32"/>
          <w:szCs w:val="32"/>
        </w:rPr>
        <w:t>喹</w:t>
      </w:r>
      <w:proofErr w:type="gramEnd"/>
      <w:r w:rsidRPr="00BF26AB">
        <w:rPr>
          <w:rFonts w:ascii="仿宋" w:eastAsia="仿宋" w:hAnsi="仿宋"/>
          <w:sz w:val="32"/>
          <w:szCs w:val="32"/>
        </w:rPr>
        <w:t>诺酮类药物，化学合成广谱抑菌剂，在预防和治疗畜禽的细菌性</w:t>
      </w:r>
      <w:proofErr w:type="gramStart"/>
      <w:r w:rsidRPr="00BF26AB">
        <w:rPr>
          <w:rFonts w:ascii="仿宋" w:eastAsia="仿宋" w:hAnsi="仿宋"/>
          <w:sz w:val="32"/>
          <w:szCs w:val="32"/>
        </w:rPr>
        <w:t>感染及支原体</w:t>
      </w:r>
      <w:proofErr w:type="gramEnd"/>
      <w:r w:rsidRPr="00BF26AB">
        <w:rPr>
          <w:rFonts w:ascii="仿宋" w:eastAsia="仿宋" w:hAnsi="仿宋"/>
          <w:sz w:val="32"/>
          <w:szCs w:val="32"/>
        </w:rPr>
        <w:t>病方面有良好效果。</w:t>
      </w:r>
      <w:proofErr w:type="gramStart"/>
      <w:r w:rsidRPr="00BF26AB">
        <w:rPr>
          <w:rFonts w:ascii="仿宋" w:eastAsia="仿宋" w:hAnsi="仿宋"/>
          <w:sz w:val="32"/>
          <w:szCs w:val="32"/>
        </w:rPr>
        <w:t>喹</w:t>
      </w:r>
      <w:proofErr w:type="gramEnd"/>
      <w:r w:rsidRPr="00BF26AB">
        <w:rPr>
          <w:rFonts w:ascii="仿宋" w:eastAsia="仿宋" w:hAnsi="仿宋"/>
          <w:sz w:val="32"/>
          <w:szCs w:val="32"/>
        </w:rPr>
        <w:t>诺酮类药物若在人体内残留蓄积，可能引起人体耐药性，长期摄入</w:t>
      </w:r>
      <w:proofErr w:type="gramStart"/>
      <w:r w:rsidRPr="00BF26AB">
        <w:rPr>
          <w:rFonts w:ascii="仿宋" w:eastAsia="仿宋" w:hAnsi="仿宋"/>
          <w:sz w:val="32"/>
          <w:szCs w:val="32"/>
        </w:rPr>
        <w:t>喹</w:t>
      </w:r>
      <w:proofErr w:type="gramEnd"/>
      <w:r w:rsidRPr="00BF26AB">
        <w:rPr>
          <w:rFonts w:ascii="仿宋" w:eastAsia="仿宋" w:hAnsi="仿宋"/>
          <w:sz w:val="32"/>
          <w:szCs w:val="32"/>
        </w:rPr>
        <w:t>诺酮类药物超标的动物性食品，可引起轻度胃肠道刺激或不适，头痛、头晕、睡眠不良等，大剂量或长期摄入还可能引起肝损害。</w:t>
      </w:r>
    </w:p>
    <w:p w:rsidR="00375F50" w:rsidRPr="00BF26AB" w:rsidRDefault="00375F50" w:rsidP="00BF26AB">
      <w:pPr>
        <w:pStyle w:val="a6"/>
        <w:ind w:firstLineChars="202" w:firstLine="646"/>
        <w:jc w:val="left"/>
        <w:rPr>
          <w:rFonts w:ascii="仿宋" w:eastAsia="仿宋" w:hAnsi="仿宋"/>
          <w:sz w:val="32"/>
          <w:szCs w:val="32"/>
        </w:rPr>
      </w:pPr>
      <w:r w:rsidRPr="00BF26AB">
        <w:rPr>
          <w:rFonts w:ascii="仿宋" w:eastAsia="仿宋" w:hAnsi="仿宋"/>
          <w:sz w:val="32"/>
          <w:szCs w:val="32"/>
        </w:rPr>
        <w:t>环丙沙星是</w:t>
      </w:r>
      <w:proofErr w:type="gramStart"/>
      <w:r w:rsidRPr="00BF26AB">
        <w:rPr>
          <w:rFonts w:ascii="仿宋" w:eastAsia="仿宋" w:hAnsi="仿宋"/>
          <w:sz w:val="32"/>
          <w:szCs w:val="32"/>
        </w:rPr>
        <w:t>恩诺沙</w:t>
      </w:r>
      <w:proofErr w:type="gramEnd"/>
      <w:r w:rsidRPr="00BF26AB">
        <w:rPr>
          <w:rFonts w:ascii="仿宋" w:eastAsia="仿宋" w:hAnsi="仿宋"/>
          <w:sz w:val="32"/>
          <w:szCs w:val="32"/>
        </w:rPr>
        <w:t>星的主要活性代谢产物，用于预防治疗家禽</w:t>
      </w:r>
      <w:r w:rsidRPr="00BF26AB">
        <w:rPr>
          <w:rFonts w:ascii="仿宋" w:eastAsia="仿宋" w:hAnsi="仿宋" w:hint="eastAsia"/>
          <w:sz w:val="32"/>
          <w:szCs w:val="32"/>
        </w:rPr>
        <w:t>、水产品</w:t>
      </w:r>
      <w:r w:rsidRPr="00BF26AB">
        <w:rPr>
          <w:rFonts w:ascii="仿宋" w:eastAsia="仿宋" w:hAnsi="仿宋"/>
          <w:sz w:val="32"/>
          <w:szCs w:val="32"/>
        </w:rPr>
        <w:t>细菌及霉形体疾病。环丙沙星作为人畜共用药，不宜用于对</w:t>
      </w:r>
      <w:proofErr w:type="gramStart"/>
      <w:r w:rsidRPr="00BF26AB">
        <w:rPr>
          <w:rFonts w:ascii="仿宋" w:eastAsia="仿宋" w:hAnsi="仿宋"/>
          <w:sz w:val="32"/>
          <w:szCs w:val="32"/>
        </w:rPr>
        <w:t>喹</w:t>
      </w:r>
      <w:proofErr w:type="gramEnd"/>
      <w:r w:rsidRPr="00BF26AB">
        <w:rPr>
          <w:rFonts w:ascii="仿宋" w:eastAsia="仿宋" w:hAnsi="仿宋"/>
          <w:sz w:val="32"/>
          <w:szCs w:val="32"/>
        </w:rPr>
        <w:t>诺酮类药物过敏者及儿童、孕妇和哺乳妇女，同时会造成关节损伤。违规过量使用于养殖动物，会通过食物链蓄积，对人体造成危害。</w:t>
      </w:r>
    </w:p>
    <w:p w:rsidR="00375F50" w:rsidRDefault="00375F50" w:rsidP="00BF26AB">
      <w:pPr>
        <w:pStyle w:val="a6"/>
        <w:ind w:firstLineChars="202" w:firstLine="646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BF26AB">
        <w:rPr>
          <w:rFonts w:ascii="仿宋" w:eastAsia="仿宋" w:hAnsi="仿宋"/>
          <w:sz w:val="32"/>
          <w:szCs w:val="32"/>
        </w:rPr>
        <w:t>恩诺沙</w:t>
      </w:r>
      <w:proofErr w:type="gramEnd"/>
      <w:r w:rsidRPr="00BF26AB">
        <w:rPr>
          <w:rFonts w:ascii="仿宋" w:eastAsia="仿宋" w:hAnsi="仿宋"/>
          <w:sz w:val="32"/>
          <w:szCs w:val="32"/>
        </w:rPr>
        <w:t>星和环丙沙星不合格，可能由于</w:t>
      </w:r>
      <w:r w:rsidR="00A40268">
        <w:rPr>
          <w:rFonts w:ascii="仿宋" w:eastAsia="仿宋" w:hAnsi="仿宋" w:hint="eastAsia"/>
          <w:sz w:val="32"/>
          <w:szCs w:val="32"/>
        </w:rPr>
        <w:t>水产或畜禽</w:t>
      </w:r>
      <w:r w:rsidRPr="00BF26AB">
        <w:rPr>
          <w:rFonts w:ascii="仿宋" w:eastAsia="仿宋" w:hAnsi="仿宋"/>
          <w:sz w:val="32"/>
          <w:szCs w:val="32"/>
        </w:rPr>
        <w:t>养殖过程中使用过量或未严格按照休药期停药造成。</w:t>
      </w:r>
      <w:r w:rsidR="00A40268">
        <w:rPr>
          <w:rFonts w:ascii="仿宋" w:eastAsia="仿宋" w:hAnsi="仿宋" w:hint="eastAsia"/>
          <w:sz w:val="32"/>
          <w:szCs w:val="32"/>
        </w:rPr>
        <w:t>如果</w:t>
      </w:r>
      <w:r w:rsidRPr="00BF26AB">
        <w:rPr>
          <w:rFonts w:ascii="仿宋" w:eastAsia="仿宋" w:hAnsi="仿宋"/>
          <w:sz w:val="32"/>
          <w:szCs w:val="32"/>
        </w:rPr>
        <w:t>用原料药代替成品药，由于原料药毒副作用较大、用量不易控制，也会造成</w:t>
      </w:r>
      <w:proofErr w:type="gramStart"/>
      <w:r w:rsidRPr="00BF26AB">
        <w:rPr>
          <w:rFonts w:ascii="仿宋" w:eastAsia="仿宋" w:hAnsi="仿宋"/>
          <w:sz w:val="32"/>
          <w:szCs w:val="32"/>
        </w:rPr>
        <w:t>恩诺沙</w:t>
      </w:r>
      <w:proofErr w:type="gramEnd"/>
      <w:r w:rsidRPr="00BF26AB">
        <w:rPr>
          <w:rFonts w:ascii="仿宋" w:eastAsia="仿宋" w:hAnsi="仿宋"/>
          <w:sz w:val="32"/>
          <w:szCs w:val="32"/>
        </w:rPr>
        <w:t>星和环丙沙星不合格。</w:t>
      </w:r>
    </w:p>
    <w:p w:rsidR="00A40268" w:rsidRPr="00A40268" w:rsidRDefault="00A40268" w:rsidP="00A40268">
      <w:pPr>
        <w:pStyle w:val="a6"/>
        <w:ind w:left="420" w:firstLineChars="0" w:firstLine="0"/>
        <w:rPr>
          <w:rFonts w:ascii="黑体" w:eastAsia="黑体" w:hAnsi="黑体"/>
          <w:b/>
          <w:sz w:val="32"/>
          <w:szCs w:val="32"/>
        </w:rPr>
      </w:pPr>
      <w:r w:rsidRPr="00A40268">
        <w:rPr>
          <w:rFonts w:ascii="黑体" w:eastAsia="黑体" w:hAnsi="黑体" w:hint="eastAsia"/>
          <w:sz w:val="32"/>
          <w:szCs w:val="32"/>
        </w:rPr>
        <w:t>2.</w:t>
      </w:r>
      <w:r>
        <w:rPr>
          <w:rFonts w:ascii="黑体" w:eastAsia="黑体" w:hAnsi="黑体" w:hint="eastAsia"/>
          <w:b/>
          <w:sz w:val="32"/>
          <w:szCs w:val="32"/>
        </w:rPr>
        <w:t>氧氟沙星</w:t>
      </w:r>
    </w:p>
    <w:p w:rsidR="00A40268" w:rsidRPr="00A40268" w:rsidRDefault="00A40268" w:rsidP="00A40268">
      <w:pPr>
        <w:pStyle w:val="a6"/>
        <w:ind w:firstLineChars="202" w:firstLine="646"/>
        <w:jc w:val="left"/>
        <w:rPr>
          <w:rFonts w:ascii="仿宋" w:eastAsia="仿宋" w:hAnsi="仿宋"/>
          <w:sz w:val="32"/>
          <w:szCs w:val="32"/>
        </w:rPr>
      </w:pPr>
      <w:r w:rsidRPr="00A40268">
        <w:rPr>
          <w:rFonts w:ascii="仿宋" w:eastAsia="仿宋" w:hAnsi="仿宋" w:hint="eastAsia"/>
          <w:sz w:val="32"/>
          <w:szCs w:val="32"/>
        </w:rPr>
        <w:t>氧氟沙星是一种</w:t>
      </w:r>
      <w:proofErr w:type="gramStart"/>
      <w:r w:rsidRPr="00A40268">
        <w:rPr>
          <w:rFonts w:ascii="仿宋" w:eastAsia="仿宋" w:hAnsi="仿宋" w:hint="eastAsia"/>
          <w:sz w:val="32"/>
          <w:szCs w:val="32"/>
        </w:rPr>
        <w:t>喹</w:t>
      </w:r>
      <w:proofErr w:type="gramEnd"/>
      <w:r w:rsidRPr="00A40268">
        <w:rPr>
          <w:rFonts w:ascii="仿宋" w:eastAsia="仿宋" w:hAnsi="仿宋" w:hint="eastAsia"/>
          <w:sz w:val="32"/>
          <w:szCs w:val="32"/>
        </w:rPr>
        <w:t>诺酮类抗菌药，对革兰氏阴性菌有抑制作用，其作用机理是以脱氧核糖核酸（RNA）为靶，妨碍DNA回旋酶合成，进一步造成细菌DNA不可逆损害，从而达</w:t>
      </w:r>
      <w:r w:rsidRPr="00A40268">
        <w:rPr>
          <w:rFonts w:ascii="仿宋" w:eastAsia="仿宋" w:hAnsi="仿宋" w:hint="eastAsia"/>
          <w:sz w:val="32"/>
          <w:szCs w:val="32"/>
        </w:rPr>
        <w:lastRenderedPageBreak/>
        <w:t>到抗菌作用。主要用于革兰氏阴性菌所致的呼吸道、咽喉、扁桃体、泌尿道（包括前列腺）、皮肤及软组织、胆囊及胆管、中耳、鼻窦、泪囊、肠道等部位的急、慢性感染。长期摄入含有氧氟沙星的食品，可能会引起轻度胃肠道刺激或不适、头痛、头晕、睡眠不良等症状，大剂量还可能引起肝损害。因此，农业部第2292号公告规定动物性食品中不得检出氧氟沙星。</w:t>
      </w:r>
    </w:p>
    <w:p w:rsidR="00A40268" w:rsidRPr="00A40268" w:rsidRDefault="00A40268" w:rsidP="00A40268">
      <w:pPr>
        <w:pStyle w:val="a6"/>
        <w:ind w:firstLineChars="202" w:firstLine="646"/>
        <w:jc w:val="left"/>
        <w:rPr>
          <w:rFonts w:ascii="仿宋" w:eastAsia="仿宋" w:hAnsi="仿宋"/>
          <w:sz w:val="32"/>
          <w:szCs w:val="32"/>
        </w:rPr>
      </w:pPr>
      <w:r w:rsidRPr="00A40268">
        <w:rPr>
          <w:rFonts w:ascii="仿宋" w:eastAsia="仿宋" w:hAnsi="仿宋" w:hint="eastAsia"/>
          <w:sz w:val="32"/>
          <w:szCs w:val="32"/>
        </w:rPr>
        <w:t>氧氟沙星不合格，这可能是</w:t>
      </w:r>
      <w:r>
        <w:rPr>
          <w:rFonts w:ascii="仿宋" w:eastAsia="仿宋" w:hAnsi="仿宋" w:hint="eastAsia"/>
          <w:sz w:val="32"/>
          <w:szCs w:val="32"/>
        </w:rPr>
        <w:t>水产、畜禽养殖过程中违规使用</w:t>
      </w:r>
      <w:r w:rsidRPr="00A40268">
        <w:rPr>
          <w:rFonts w:ascii="仿宋" w:eastAsia="仿宋" w:hAnsi="仿宋" w:hint="eastAsia"/>
          <w:sz w:val="32"/>
          <w:szCs w:val="32"/>
        </w:rPr>
        <w:t>或环境污染造成。</w:t>
      </w:r>
    </w:p>
    <w:p w:rsidR="00375F50" w:rsidRPr="00A40268" w:rsidRDefault="00A40268" w:rsidP="00A40268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A40268">
        <w:rPr>
          <w:rFonts w:ascii="黑体" w:eastAsia="黑体" w:hAnsi="黑体" w:hint="eastAsia"/>
          <w:b/>
          <w:bCs/>
          <w:sz w:val="32"/>
          <w:szCs w:val="32"/>
        </w:rPr>
        <w:t>3</w:t>
      </w:r>
      <w:r w:rsidR="00375F50" w:rsidRPr="00A40268">
        <w:rPr>
          <w:rFonts w:ascii="黑体" w:eastAsia="黑体" w:hAnsi="黑体" w:hint="eastAsia"/>
          <w:b/>
          <w:bCs/>
          <w:sz w:val="32"/>
          <w:szCs w:val="32"/>
        </w:rPr>
        <w:t>.</w:t>
      </w:r>
      <w:r w:rsidR="00375F50" w:rsidRPr="00A40268">
        <w:rPr>
          <w:rFonts w:ascii="黑体" w:eastAsia="黑体" w:hAnsi="黑体"/>
          <w:b/>
          <w:bCs/>
          <w:sz w:val="32"/>
          <w:szCs w:val="32"/>
        </w:rPr>
        <w:t>铝的残留量</w:t>
      </w:r>
    </w:p>
    <w:p w:rsidR="00375F50" w:rsidRPr="00BF26AB" w:rsidRDefault="00375F50" w:rsidP="00BF26AB">
      <w:pPr>
        <w:pStyle w:val="a6"/>
        <w:ind w:firstLineChars="236" w:firstLine="755"/>
        <w:rPr>
          <w:rFonts w:ascii="仿宋" w:eastAsia="仿宋" w:hAnsi="仿宋"/>
          <w:sz w:val="32"/>
          <w:szCs w:val="32"/>
        </w:rPr>
      </w:pPr>
      <w:r w:rsidRPr="00BF26AB">
        <w:rPr>
          <w:rFonts w:ascii="仿宋" w:eastAsia="仿宋" w:hAnsi="仿宋"/>
          <w:sz w:val="32"/>
          <w:szCs w:val="32"/>
        </w:rPr>
        <w:t>铝的添加形式多为硫酸铝钾(又名钾明矾)和硫酸铝铵(又名</w:t>
      </w:r>
      <w:proofErr w:type="gramStart"/>
      <w:r w:rsidRPr="00BF26AB">
        <w:rPr>
          <w:rFonts w:ascii="仿宋" w:eastAsia="仿宋" w:hAnsi="仿宋"/>
          <w:sz w:val="32"/>
          <w:szCs w:val="32"/>
        </w:rPr>
        <w:t>铵</w:t>
      </w:r>
      <w:proofErr w:type="gramEnd"/>
      <w:r w:rsidRPr="00BF26AB">
        <w:rPr>
          <w:rFonts w:ascii="仿宋" w:eastAsia="仿宋" w:hAnsi="仿宋"/>
          <w:sz w:val="32"/>
          <w:szCs w:val="32"/>
        </w:rPr>
        <w:t>明矾)，作为膨松剂和稳定剂，在发酵面制品及油炸面制品加工过程中加入，能使产品发起形成致密多孔组织并使其结构稳定，从而使制品具有膨松、柔软或酥脆的特性；含铝食品添加剂是合法的食品添加剂，按标准使用不会对健康造成危害。但用量过多会使食品发涩，甚至引起呕吐腹泻，长期摄入过量的铝会沉积在大脑中，引起贫血、骨质疏松等疾病，甚至影响神经细胞发育，尤其对免疫力较弱的老人、儿童和孕妇产生的危害更大。</w:t>
      </w:r>
    </w:p>
    <w:p w:rsidR="00F37295" w:rsidRPr="00BF26AB" w:rsidRDefault="00375F50" w:rsidP="00BF26AB">
      <w:pPr>
        <w:pStyle w:val="a6"/>
        <w:ind w:firstLineChars="236" w:firstLine="755"/>
        <w:rPr>
          <w:rFonts w:ascii="仿宋" w:eastAsia="仿宋" w:hAnsi="仿宋"/>
          <w:sz w:val="32"/>
          <w:szCs w:val="32"/>
        </w:rPr>
      </w:pPr>
      <w:r w:rsidRPr="00BF26AB">
        <w:rPr>
          <w:rFonts w:ascii="仿宋" w:eastAsia="仿宋" w:hAnsi="仿宋"/>
          <w:sz w:val="32"/>
          <w:szCs w:val="32"/>
        </w:rPr>
        <w:t>餐饮环节自制的发酵面制品、油炸面制品中铝残留量不合格，有可能是个别餐饮店商家在生产加工过程中超限量、超范围使用含铝添加剂，或者复配添加剂中铝含量过高</w:t>
      </w:r>
      <w:r w:rsidRPr="00BF26AB">
        <w:rPr>
          <w:rFonts w:ascii="仿宋" w:eastAsia="仿宋" w:hAnsi="仿宋" w:hint="eastAsia"/>
          <w:sz w:val="32"/>
          <w:szCs w:val="32"/>
        </w:rPr>
        <w:t>导致</w:t>
      </w:r>
      <w:r w:rsidRPr="00BF26AB">
        <w:rPr>
          <w:rFonts w:ascii="仿宋" w:eastAsia="仿宋" w:hAnsi="仿宋"/>
          <w:sz w:val="32"/>
          <w:szCs w:val="32"/>
        </w:rPr>
        <w:t>。</w:t>
      </w:r>
    </w:p>
    <w:sectPr w:rsidR="00F37295" w:rsidRPr="00BF26AB" w:rsidSect="00F82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D2" w:rsidRDefault="004C20D2" w:rsidP="00F37295">
      <w:r>
        <w:separator/>
      </w:r>
    </w:p>
  </w:endnote>
  <w:endnote w:type="continuationSeparator" w:id="0">
    <w:p w:rsidR="004C20D2" w:rsidRDefault="004C20D2" w:rsidP="00F3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D2" w:rsidRDefault="004C20D2" w:rsidP="00F37295">
      <w:r>
        <w:separator/>
      </w:r>
    </w:p>
  </w:footnote>
  <w:footnote w:type="continuationSeparator" w:id="0">
    <w:p w:rsidR="004C20D2" w:rsidRDefault="004C20D2" w:rsidP="00F37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0F2"/>
    <w:rsid w:val="000A7055"/>
    <w:rsid w:val="0011656A"/>
    <w:rsid w:val="001258C9"/>
    <w:rsid w:val="001D4C72"/>
    <w:rsid w:val="002420F2"/>
    <w:rsid w:val="002D6507"/>
    <w:rsid w:val="002E73C7"/>
    <w:rsid w:val="00375F50"/>
    <w:rsid w:val="004C20D2"/>
    <w:rsid w:val="00546D47"/>
    <w:rsid w:val="005C2A02"/>
    <w:rsid w:val="005F5289"/>
    <w:rsid w:val="00661D28"/>
    <w:rsid w:val="008117B3"/>
    <w:rsid w:val="00916FE7"/>
    <w:rsid w:val="00A40268"/>
    <w:rsid w:val="00A9604C"/>
    <w:rsid w:val="00B20B88"/>
    <w:rsid w:val="00B87A38"/>
    <w:rsid w:val="00BD4696"/>
    <w:rsid w:val="00BF26AB"/>
    <w:rsid w:val="00D376A3"/>
    <w:rsid w:val="00E407EB"/>
    <w:rsid w:val="00E6446B"/>
    <w:rsid w:val="00E730B6"/>
    <w:rsid w:val="00F37295"/>
    <w:rsid w:val="00F8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37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372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7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7295"/>
    <w:rPr>
      <w:sz w:val="18"/>
      <w:szCs w:val="18"/>
    </w:rPr>
  </w:style>
  <w:style w:type="paragraph" w:styleId="a6">
    <w:name w:val="List Paragraph"/>
    <w:basedOn w:val="a"/>
    <w:uiPriority w:val="34"/>
    <w:qFormat/>
    <w:rsid w:val="00375F50"/>
    <w:pPr>
      <w:spacing w:line="360" w:lineRule="auto"/>
      <w:ind w:firstLineChars="200" w:firstLine="420"/>
    </w:pPr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2020-11-16T06:24:00Z</dcterms:created>
  <dcterms:modified xsi:type="dcterms:W3CDTF">2020-11-16T06:31:00Z</dcterms:modified>
</cp:coreProperties>
</file>